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B90B2" w14:textId="77777777" w:rsidR="000759E3" w:rsidRPr="002A35EA" w:rsidRDefault="000759E3" w:rsidP="000759E3">
      <w:pPr>
        <w:spacing w:line="520" w:lineRule="atLeast"/>
        <w:rPr>
          <w:rFonts w:asciiTheme="minorHAnsi" w:hAnsiTheme="minorHAnsi"/>
        </w:rPr>
      </w:pPr>
    </w:p>
    <w:p w14:paraId="2D8AC379" w14:textId="77777777" w:rsidR="000759E3" w:rsidRPr="002A35EA" w:rsidRDefault="000759E3" w:rsidP="000759E3">
      <w:pPr>
        <w:spacing w:line="520" w:lineRule="atLeast"/>
        <w:rPr>
          <w:rFonts w:asciiTheme="minorHAnsi" w:hAnsiTheme="minorHAnsi"/>
          <w:b/>
        </w:rPr>
      </w:pPr>
    </w:p>
    <w:p w14:paraId="3F79C562" w14:textId="77777777" w:rsidR="000759E3" w:rsidRPr="002A35EA" w:rsidRDefault="000759E3" w:rsidP="000759E3">
      <w:pPr>
        <w:spacing w:line="520" w:lineRule="atLeast"/>
        <w:rPr>
          <w:rFonts w:asciiTheme="minorHAnsi" w:hAnsiTheme="minorHAnsi"/>
          <w:b/>
        </w:rPr>
      </w:pPr>
    </w:p>
    <w:p w14:paraId="3D9624EE" w14:textId="77777777" w:rsidR="000759E3" w:rsidRPr="002A35EA" w:rsidRDefault="000759E3" w:rsidP="000759E3">
      <w:pPr>
        <w:spacing w:line="520" w:lineRule="atLeast"/>
        <w:rPr>
          <w:rFonts w:asciiTheme="minorHAnsi" w:hAnsiTheme="minorHAnsi"/>
          <w:b/>
        </w:rPr>
      </w:pPr>
    </w:p>
    <w:p w14:paraId="4413A09E" w14:textId="5DEF7AE8" w:rsidR="000759E3" w:rsidRDefault="006B35E9" w:rsidP="000759E3">
      <w:pPr>
        <w:spacing w:line="520" w:lineRule="atLeast"/>
        <w:rPr>
          <w:rFonts w:asciiTheme="minorHAnsi" w:hAnsiTheme="minorHAnsi"/>
          <w:b/>
        </w:rPr>
      </w:pPr>
      <w:r>
        <w:rPr>
          <w:rFonts w:asciiTheme="minorHAnsi" w:hAnsiTheme="minorHAnsi"/>
          <w:b/>
        </w:rPr>
        <w:t>ALLEGATO 18</w:t>
      </w:r>
    </w:p>
    <w:p w14:paraId="474AF8D0" w14:textId="7B911E96" w:rsidR="006B35E9" w:rsidRPr="002A35EA" w:rsidRDefault="006B35E9" w:rsidP="000759E3">
      <w:pPr>
        <w:spacing w:line="520" w:lineRule="atLeast"/>
        <w:rPr>
          <w:rFonts w:asciiTheme="minorHAnsi" w:hAnsiTheme="minorHAnsi"/>
          <w:b/>
        </w:rPr>
      </w:pPr>
      <w:r>
        <w:rPr>
          <w:rFonts w:asciiTheme="minorHAnsi" w:hAnsiTheme="minorHAnsi"/>
          <w:b/>
        </w:rPr>
        <w:t>ID 2213</w:t>
      </w:r>
    </w:p>
    <w:p w14:paraId="4005A54A" w14:textId="77777777" w:rsidR="000759E3" w:rsidRPr="002A35EA" w:rsidRDefault="000759E3" w:rsidP="000759E3">
      <w:pPr>
        <w:spacing w:line="520" w:lineRule="atLeast"/>
        <w:rPr>
          <w:rFonts w:asciiTheme="minorHAnsi" w:hAnsiTheme="minorHAnsi"/>
          <w:b/>
        </w:rPr>
      </w:pPr>
    </w:p>
    <w:p w14:paraId="33A2E432" w14:textId="204C0E4C" w:rsidR="000759E3" w:rsidRPr="004406DD" w:rsidRDefault="000759E3" w:rsidP="004B70F5">
      <w:pPr>
        <w:spacing w:line="260" w:lineRule="exact"/>
        <w:rPr>
          <w:rFonts w:asciiTheme="minorHAnsi" w:hAnsiTheme="minorHAnsi"/>
          <w:b/>
          <w:caps/>
          <w:kern w:val="32"/>
          <w:lang w:eastAsia="it-IT"/>
        </w:rPr>
      </w:pPr>
      <w:r w:rsidRPr="004406DD">
        <w:rPr>
          <w:rFonts w:asciiTheme="minorHAnsi" w:hAnsiTheme="minorHAnsi"/>
          <w:b/>
          <w:caps/>
          <w:kern w:val="32"/>
          <w:lang w:eastAsia="it-IT"/>
        </w:rPr>
        <w:t>Allegato</w:t>
      </w:r>
      <w:r w:rsidR="006B35E9">
        <w:rPr>
          <w:rFonts w:asciiTheme="minorHAnsi" w:hAnsiTheme="minorHAnsi"/>
          <w:b/>
          <w:caps/>
          <w:kern w:val="32"/>
          <w:lang w:eastAsia="it-IT"/>
        </w:rPr>
        <w:t xml:space="preserve"> ALLO SCHEMA DI ACCORDO QUADRO</w:t>
      </w:r>
      <w:r w:rsidRPr="004406DD">
        <w:rPr>
          <w:rFonts w:asciiTheme="minorHAnsi" w:hAnsiTheme="minorHAnsi"/>
          <w:b/>
          <w:caps/>
          <w:kern w:val="32"/>
          <w:lang w:eastAsia="it-IT"/>
        </w:rPr>
        <w:t xml:space="preserve"> </w:t>
      </w:r>
      <w:r w:rsidR="009A0370" w:rsidRPr="004406DD">
        <w:rPr>
          <w:rFonts w:asciiTheme="minorHAnsi" w:hAnsiTheme="minorHAnsi"/>
          <w:b/>
          <w:caps/>
          <w:kern w:val="32"/>
          <w:lang w:eastAsia="it-IT"/>
        </w:rPr>
        <w:t>L</w:t>
      </w:r>
      <w:r w:rsidR="006B35E9">
        <w:rPr>
          <w:rFonts w:asciiTheme="minorHAnsi" w:hAnsiTheme="minorHAnsi"/>
          <w:b/>
          <w:caps/>
          <w:kern w:val="32"/>
          <w:lang w:eastAsia="it-IT"/>
        </w:rPr>
        <w:t xml:space="preserve"> </w:t>
      </w:r>
      <w:r w:rsidR="00DB688D" w:rsidRPr="004406DD">
        <w:rPr>
          <w:rFonts w:asciiTheme="minorHAnsi" w:hAnsiTheme="minorHAnsi"/>
          <w:b/>
          <w:caps/>
          <w:kern w:val="32"/>
          <w:lang w:eastAsia="it-IT"/>
        </w:rPr>
        <w:t>–</w:t>
      </w:r>
      <w:r w:rsidRPr="004406DD">
        <w:rPr>
          <w:rFonts w:asciiTheme="minorHAnsi" w:hAnsiTheme="minorHAnsi"/>
          <w:b/>
          <w:caps/>
          <w:kern w:val="32"/>
          <w:lang w:eastAsia="it-IT"/>
        </w:rPr>
        <w:t xml:space="preserve"> Schema</w:t>
      </w:r>
      <w:r w:rsidR="00DB688D" w:rsidRPr="004406DD">
        <w:rPr>
          <w:rFonts w:asciiTheme="minorHAnsi" w:hAnsiTheme="minorHAnsi"/>
          <w:b/>
          <w:caps/>
          <w:kern w:val="32"/>
          <w:lang w:eastAsia="it-IT"/>
        </w:rPr>
        <w:t xml:space="preserve"> DI</w:t>
      </w:r>
      <w:r w:rsidRPr="004406DD">
        <w:rPr>
          <w:rFonts w:asciiTheme="minorHAnsi" w:hAnsiTheme="minorHAnsi"/>
          <w:b/>
          <w:caps/>
          <w:kern w:val="32"/>
          <w:lang w:eastAsia="it-IT"/>
        </w:rPr>
        <w:t xml:space="preserve"> Cont</w:t>
      </w:r>
      <w:r w:rsidR="00586979" w:rsidRPr="004406DD">
        <w:rPr>
          <w:rFonts w:asciiTheme="minorHAnsi" w:hAnsiTheme="minorHAnsi"/>
          <w:b/>
          <w:caps/>
          <w:kern w:val="32"/>
          <w:lang w:eastAsia="it-IT"/>
        </w:rPr>
        <w:t>ratto Esecutivo</w:t>
      </w:r>
      <w:r w:rsidR="002A35EA" w:rsidRPr="004406DD">
        <w:rPr>
          <w:rFonts w:asciiTheme="minorHAnsi" w:hAnsiTheme="minorHAnsi"/>
          <w:b/>
          <w:caps/>
          <w:kern w:val="32"/>
          <w:lang w:eastAsia="it-IT"/>
        </w:rPr>
        <w:t xml:space="preserve"> </w:t>
      </w:r>
      <w:r w:rsidR="009A0370" w:rsidRPr="004406DD">
        <w:rPr>
          <w:rFonts w:asciiTheme="minorHAnsi" w:hAnsiTheme="minorHAnsi"/>
          <w:b/>
          <w:caps/>
          <w:kern w:val="32"/>
          <w:lang w:eastAsia="it-IT"/>
        </w:rPr>
        <w:t>–</w:t>
      </w:r>
      <w:r w:rsidR="00D741C3" w:rsidRPr="004406DD">
        <w:rPr>
          <w:rFonts w:asciiTheme="minorHAnsi" w:hAnsiTheme="minorHAnsi"/>
          <w:b/>
          <w:caps/>
          <w:kern w:val="32"/>
          <w:lang w:eastAsia="it-IT"/>
        </w:rPr>
        <w:t xml:space="preserve"> LOTT</w:t>
      </w:r>
      <w:r w:rsidR="00B37DB1">
        <w:rPr>
          <w:rFonts w:asciiTheme="minorHAnsi" w:hAnsiTheme="minorHAnsi"/>
          <w:b/>
          <w:caps/>
          <w:kern w:val="32"/>
          <w:lang w:eastAsia="it-IT"/>
        </w:rPr>
        <w:t>o</w:t>
      </w:r>
      <w:r w:rsidR="009A0370" w:rsidRPr="004406DD">
        <w:rPr>
          <w:rFonts w:asciiTheme="minorHAnsi" w:hAnsiTheme="minorHAnsi"/>
          <w:b/>
          <w:caps/>
          <w:kern w:val="32"/>
          <w:lang w:eastAsia="it-IT"/>
        </w:rPr>
        <w:t xml:space="preserve"> </w:t>
      </w:r>
      <w:r w:rsidR="00346470" w:rsidRPr="004406DD">
        <w:rPr>
          <w:rFonts w:asciiTheme="minorHAnsi" w:hAnsiTheme="minorHAnsi"/>
          <w:b/>
          <w:caps/>
          <w:kern w:val="32"/>
          <w:lang w:eastAsia="it-IT"/>
        </w:rPr>
        <w:t>1</w:t>
      </w:r>
    </w:p>
    <w:p w14:paraId="0B19239D" w14:textId="77777777" w:rsidR="005042E5" w:rsidRPr="004406DD" w:rsidRDefault="005042E5" w:rsidP="004B70F5">
      <w:pPr>
        <w:spacing w:line="260" w:lineRule="exact"/>
        <w:rPr>
          <w:rFonts w:asciiTheme="minorHAnsi" w:hAnsiTheme="minorHAnsi" w:cs="Arial"/>
          <w:b/>
          <w:bCs/>
        </w:rPr>
      </w:pPr>
      <w:r w:rsidRPr="004406DD">
        <w:rPr>
          <w:rFonts w:asciiTheme="minorHAnsi" w:hAnsiTheme="minorHAnsi" w:cs="Arial"/>
          <w:b/>
          <w:bCs/>
        </w:rPr>
        <w:br w:type="page"/>
      </w:r>
    </w:p>
    <w:p w14:paraId="5E780285" w14:textId="77777777" w:rsidR="005042E5" w:rsidRPr="004406DD" w:rsidRDefault="005042E5" w:rsidP="004B70F5">
      <w:pPr>
        <w:pStyle w:val="AONormal"/>
        <w:widowControl w:val="0"/>
        <w:spacing w:line="260" w:lineRule="exact"/>
        <w:jc w:val="center"/>
        <w:rPr>
          <w:rFonts w:asciiTheme="minorHAnsi" w:hAnsiTheme="minorHAnsi" w:cs="Arial"/>
          <w:b/>
          <w:bCs/>
          <w:sz w:val="20"/>
          <w:lang w:val="it-IT"/>
        </w:rPr>
      </w:pPr>
    </w:p>
    <w:p w14:paraId="3D0582E8" w14:textId="77777777" w:rsidR="005042E5" w:rsidRPr="004406DD" w:rsidRDefault="005042E5" w:rsidP="004B70F5">
      <w:pPr>
        <w:pStyle w:val="AONormal"/>
        <w:widowControl w:val="0"/>
        <w:spacing w:line="260" w:lineRule="exact"/>
        <w:jc w:val="center"/>
        <w:rPr>
          <w:rFonts w:asciiTheme="minorHAnsi" w:hAnsiTheme="minorHAnsi" w:cs="Arial"/>
          <w:b/>
          <w:bCs/>
          <w:sz w:val="20"/>
          <w:lang w:val="it-IT"/>
        </w:rPr>
      </w:pPr>
      <w:r w:rsidRPr="004406DD">
        <w:rPr>
          <w:rFonts w:asciiTheme="minorHAnsi" w:hAnsiTheme="minorHAnsi" w:cs="Arial"/>
          <w:b/>
          <w:bCs/>
          <w:sz w:val="20"/>
          <w:lang w:val="it-IT"/>
        </w:rPr>
        <w:t>INDICE</w:t>
      </w:r>
    </w:p>
    <w:p w14:paraId="177BC8EA" w14:textId="77777777" w:rsidR="005042E5" w:rsidRPr="004406DD" w:rsidRDefault="005042E5" w:rsidP="004B70F5">
      <w:pPr>
        <w:pStyle w:val="AONormal"/>
        <w:widowControl w:val="0"/>
        <w:spacing w:line="260" w:lineRule="exact"/>
        <w:rPr>
          <w:rFonts w:asciiTheme="minorHAnsi" w:hAnsiTheme="minorHAnsi" w:cs="Arial"/>
          <w:sz w:val="20"/>
          <w:lang w:val="it-IT"/>
        </w:rPr>
      </w:pPr>
    </w:p>
    <w:bookmarkStart w:id="0" w:name="_GoBack"/>
    <w:bookmarkEnd w:id="0"/>
    <w:p w14:paraId="2E1E35FB" w14:textId="611CDBE2" w:rsidR="00DD664E" w:rsidRDefault="004008FC">
      <w:pPr>
        <w:pStyle w:val="Sommario1"/>
        <w:rPr>
          <w:rFonts w:asciiTheme="minorHAnsi" w:eastAsiaTheme="minorEastAsia" w:hAnsiTheme="minorHAnsi" w:cstheme="minorBidi"/>
          <w:noProof/>
          <w:sz w:val="22"/>
          <w:szCs w:val="22"/>
          <w:lang w:val="it-IT" w:eastAsia="it-IT"/>
        </w:rPr>
      </w:pPr>
      <w:r w:rsidRPr="004406DD">
        <w:rPr>
          <w:rFonts w:asciiTheme="minorHAnsi" w:hAnsiTheme="minorHAnsi" w:cs="Arial"/>
          <w:lang w:val="it-IT"/>
        </w:rPr>
        <w:fldChar w:fldCharType="begin"/>
      </w:r>
      <w:r w:rsidR="005042E5" w:rsidRPr="004406DD">
        <w:rPr>
          <w:rFonts w:asciiTheme="minorHAnsi" w:hAnsiTheme="minorHAnsi" w:cs="Arial"/>
          <w:lang w:val="it-IT"/>
        </w:rPr>
        <w:instrText xml:space="preserve"> TOC \o "1-1" \h \z </w:instrText>
      </w:r>
      <w:r w:rsidRPr="004406DD">
        <w:rPr>
          <w:rFonts w:asciiTheme="minorHAnsi" w:hAnsiTheme="minorHAnsi" w:cs="Arial"/>
          <w:lang w:val="it-IT"/>
        </w:rPr>
        <w:fldChar w:fldCharType="separate"/>
      </w:r>
      <w:hyperlink w:anchor="_Toc101268896" w:history="1">
        <w:r w:rsidR="00DD664E" w:rsidRPr="00D52712">
          <w:rPr>
            <w:rStyle w:val="Collegamentoipertestuale"/>
            <w:rFonts w:cs="Arial"/>
            <w:noProof/>
            <w:lang w:val="it-IT"/>
          </w:rPr>
          <w:t>1.</w:t>
        </w:r>
        <w:r w:rsidR="00DD664E">
          <w:rPr>
            <w:rFonts w:asciiTheme="minorHAnsi" w:eastAsiaTheme="minorEastAsia" w:hAnsiTheme="minorHAnsi" w:cstheme="minorBidi"/>
            <w:noProof/>
            <w:sz w:val="22"/>
            <w:szCs w:val="22"/>
            <w:lang w:val="it-IT" w:eastAsia="it-IT"/>
          </w:rPr>
          <w:tab/>
        </w:r>
        <w:r w:rsidR="00DD664E" w:rsidRPr="00D52712">
          <w:rPr>
            <w:rStyle w:val="Collegamentoipertestuale"/>
            <w:rFonts w:cs="Arial"/>
            <w:noProof/>
            <w:lang w:val="it-IT"/>
          </w:rPr>
          <w:t>DEFINIZIONI</w:t>
        </w:r>
        <w:r w:rsidR="00DD664E">
          <w:rPr>
            <w:noProof/>
            <w:webHidden/>
          </w:rPr>
          <w:tab/>
        </w:r>
        <w:r w:rsidR="00DD664E">
          <w:rPr>
            <w:noProof/>
            <w:webHidden/>
          </w:rPr>
          <w:fldChar w:fldCharType="begin"/>
        </w:r>
        <w:r w:rsidR="00DD664E">
          <w:rPr>
            <w:noProof/>
            <w:webHidden/>
          </w:rPr>
          <w:instrText xml:space="preserve"> PAGEREF _Toc101268896 \h </w:instrText>
        </w:r>
        <w:r w:rsidR="00DD664E">
          <w:rPr>
            <w:noProof/>
            <w:webHidden/>
          </w:rPr>
        </w:r>
        <w:r w:rsidR="00DD664E">
          <w:rPr>
            <w:noProof/>
            <w:webHidden/>
          </w:rPr>
          <w:fldChar w:fldCharType="separate"/>
        </w:r>
        <w:r w:rsidR="00DD664E">
          <w:rPr>
            <w:noProof/>
            <w:webHidden/>
          </w:rPr>
          <w:t>5</w:t>
        </w:r>
        <w:r w:rsidR="00DD664E">
          <w:rPr>
            <w:noProof/>
            <w:webHidden/>
          </w:rPr>
          <w:fldChar w:fldCharType="end"/>
        </w:r>
      </w:hyperlink>
    </w:p>
    <w:p w14:paraId="5809B759" w14:textId="56C17B37" w:rsidR="00DD664E" w:rsidRDefault="00DD664E">
      <w:pPr>
        <w:pStyle w:val="Sommario1"/>
        <w:rPr>
          <w:rFonts w:asciiTheme="minorHAnsi" w:eastAsiaTheme="minorEastAsia" w:hAnsiTheme="minorHAnsi" w:cstheme="minorBidi"/>
          <w:noProof/>
          <w:sz w:val="22"/>
          <w:szCs w:val="22"/>
          <w:lang w:val="it-IT" w:eastAsia="it-IT"/>
        </w:rPr>
      </w:pPr>
      <w:hyperlink w:anchor="_Toc101268897" w:history="1">
        <w:r w:rsidRPr="00D52712">
          <w:rPr>
            <w:rStyle w:val="Collegamentoipertestuale"/>
            <w:rFonts w:cs="Arial"/>
            <w:noProof/>
            <w:lang w:val="it-IT"/>
          </w:rPr>
          <w:t>2.</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VALORE DELLE PREMESSE E DEGLI ALLEGATI</w:t>
        </w:r>
        <w:r>
          <w:rPr>
            <w:noProof/>
            <w:webHidden/>
          </w:rPr>
          <w:tab/>
        </w:r>
        <w:r>
          <w:rPr>
            <w:noProof/>
            <w:webHidden/>
          </w:rPr>
          <w:fldChar w:fldCharType="begin"/>
        </w:r>
        <w:r>
          <w:rPr>
            <w:noProof/>
            <w:webHidden/>
          </w:rPr>
          <w:instrText xml:space="preserve"> PAGEREF _Toc101268897 \h </w:instrText>
        </w:r>
        <w:r>
          <w:rPr>
            <w:noProof/>
            <w:webHidden/>
          </w:rPr>
        </w:r>
        <w:r>
          <w:rPr>
            <w:noProof/>
            <w:webHidden/>
          </w:rPr>
          <w:fldChar w:fldCharType="separate"/>
        </w:r>
        <w:r>
          <w:rPr>
            <w:noProof/>
            <w:webHidden/>
          </w:rPr>
          <w:t>5</w:t>
        </w:r>
        <w:r>
          <w:rPr>
            <w:noProof/>
            <w:webHidden/>
          </w:rPr>
          <w:fldChar w:fldCharType="end"/>
        </w:r>
      </w:hyperlink>
    </w:p>
    <w:p w14:paraId="07CBB105" w14:textId="746BBD2C" w:rsidR="00DD664E" w:rsidRDefault="00DD664E">
      <w:pPr>
        <w:pStyle w:val="Sommario1"/>
        <w:rPr>
          <w:rFonts w:asciiTheme="minorHAnsi" w:eastAsiaTheme="minorEastAsia" w:hAnsiTheme="minorHAnsi" w:cstheme="minorBidi"/>
          <w:noProof/>
          <w:sz w:val="22"/>
          <w:szCs w:val="22"/>
          <w:lang w:val="it-IT" w:eastAsia="it-IT"/>
        </w:rPr>
      </w:pPr>
      <w:hyperlink w:anchor="_Toc101268898" w:history="1">
        <w:r w:rsidRPr="00D52712">
          <w:rPr>
            <w:rStyle w:val="Collegamentoipertestuale"/>
            <w:rFonts w:cs="Arial"/>
            <w:noProof/>
            <w:lang w:val="it-IT"/>
          </w:rPr>
          <w:t>3.</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OGGETTO DEL CONTRATTO ESECUTIVO</w:t>
        </w:r>
        <w:r>
          <w:rPr>
            <w:noProof/>
            <w:webHidden/>
          </w:rPr>
          <w:tab/>
        </w:r>
        <w:r>
          <w:rPr>
            <w:noProof/>
            <w:webHidden/>
          </w:rPr>
          <w:fldChar w:fldCharType="begin"/>
        </w:r>
        <w:r>
          <w:rPr>
            <w:noProof/>
            <w:webHidden/>
          </w:rPr>
          <w:instrText xml:space="preserve"> PAGEREF _Toc101268898 \h </w:instrText>
        </w:r>
        <w:r>
          <w:rPr>
            <w:noProof/>
            <w:webHidden/>
          </w:rPr>
        </w:r>
        <w:r>
          <w:rPr>
            <w:noProof/>
            <w:webHidden/>
          </w:rPr>
          <w:fldChar w:fldCharType="separate"/>
        </w:r>
        <w:r>
          <w:rPr>
            <w:noProof/>
            <w:webHidden/>
          </w:rPr>
          <w:t>6</w:t>
        </w:r>
        <w:r>
          <w:rPr>
            <w:noProof/>
            <w:webHidden/>
          </w:rPr>
          <w:fldChar w:fldCharType="end"/>
        </w:r>
      </w:hyperlink>
    </w:p>
    <w:p w14:paraId="2C52BE92" w14:textId="11BC9EF0" w:rsidR="00DD664E" w:rsidRDefault="00DD664E">
      <w:pPr>
        <w:pStyle w:val="Sommario1"/>
        <w:rPr>
          <w:rFonts w:asciiTheme="minorHAnsi" w:eastAsiaTheme="minorEastAsia" w:hAnsiTheme="minorHAnsi" w:cstheme="minorBidi"/>
          <w:noProof/>
          <w:sz w:val="22"/>
          <w:szCs w:val="22"/>
          <w:lang w:val="it-IT" w:eastAsia="it-IT"/>
        </w:rPr>
      </w:pPr>
      <w:hyperlink w:anchor="_Toc101268899" w:history="1">
        <w:r w:rsidRPr="00D52712">
          <w:rPr>
            <w:rStyle w:val="Collegamentoipertestuale"/>
            <w:rFonts w:cs="Arial"/>
            <w:noProof/>
            <w:lang w:val="it-IT"/>
          </w:rPr>
          <w:t>4.</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EFFICACIA E DURATA</w:t>
        </w:r>
        <w:r>
          <w:rPr>
            <w:noProof/>
            <w:webHidden/>
          </w:rPr>
          <w:tab/>
        </w:r>
        <w:r>
          <w:rPr>
            <w:noProof/>
            <w:webHidden/>
          </w:rPr>
          <w:fldChar w:fldCharType="begin"/>
        </w:r>
        <w:r>
          <w:rPr>
            <w:noProof/>
            <w:webHidden/>
          </w:rPr>
          <w:instrText xml:space="preserve"> PAGEREF _Toc101268899 \h </w:instrText>
        </w:r>
        <w:r>
          <w:rPr>
            <w:noProof/>
            <w:webHidden/>
          </w:rPr>
        </w:r>
        <w:r>
          <w:rPr>
            <w:noProof/>
            <w:webHidden/>
          </w:rPr>
          <w:fldChar w:fldCharType="separate"/>
        </w:r>
        <w:r>
          <w:rPr>
            <w:noProof/>
            <w:webHidden/>
          </w:rPr>
          <w:t>6</w:t>
        </w:r>
        <w:r>
          <w:rPr>
            <w:noProof/>
            <w:webHidden/>
          </w:rPr>
          <w:fldChar w:fldCharType="end"/>
        </w:r>
      </w:hyperlink>
    </w:p>
    <w:p w14:paraId="7D65B1E4" w14:textId="6434606E" w:rsidR="00DD664E" w:rsidRDefault="00DD664E">
      <w:pPr>
        <w:pStyle w:val="Sommario1"/>
        <w:rPr>
          <w:rFonts w:asciiTheme="minorHAnsi" w:eastAsiaTheme="minorEastAsia" w:hAnsiTheme="minorHAnsi" w:cstheme="minorBidi"/>
          <w:noProof/>
          <w:sz w:val="22"/>
          <w:szCs w:val="22"/>
          <w:lang w:val="it-IT" w:eastAsia="it-IT"/>
        </w:rPr>
      </w:pPr>
      <w:hyperlink w:anchor="_Toc101268900" w:history="1">
        <w:r w:rsidRPr="00D52712">
          <w:rPr>
            <w:rStyle w:val="Collegamentoipertestuale"/>
            <w:rFonts w:cs="Arial"/>
            <w:noProof/>
            <w:lang w:val="it-IT"/>
          </w:rPr>
          <w:t>5.</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GESTIONE DEL CONTRATTO ESECUTIVO</w:t>
        </w:r>
        <w:r>
          <w:rPr>
            <w:noProof/>
            <w:webHidden/>
          </w:rPr>
          <w:tab/>
        </w:r>
        <w:r>
          <w:rPr>
            <w:noProof/>
            <w:webHidden/>
          </w:rPr>
          <w:fldChar w:fldCharType="begin"/>
        </w:r>
        <w:r>
          <w:rPr>
            <w:noProof/>
            <w:webHidden/>
          </w:rPr>
          <w:instrText xml:space="preserve"> PAGEREF _Toc101268900 \h </w:instrText>
        </w:r>
        <w:r>
          <w:rPr>
            <w:noProof/>
            <w:webHidden/>
          </w:rPr>
        </w:r>
        <w:r>
          <w:rPr>
            <w:noProof/>
            <w:webHidden/>
          </w:rPr>
          <w:fldChar w:fldCharType="separate"/>
        </w:r>
        <w:r>
          <w:rPr>
            <w:noProof/>
            <w:webHidden/>
          </w:rPr>
          <w:t>7</w:t>
        </w:r>
        <w:r>
          <w:rPr>
            <w:noProof/>
            <w:webHidden/>
          </w:rPr>
          <w:fldChar w:fldCharType="end"/>
        </w:r>
      </w:hyperlink>
    </w:p>
    <w:p w14:paraId="41666347" w14:textId="435A41A3" w:rsidR="00DD664E" w:rsidRDefault="00DD664E">
      <w:pPr>
        <w:pStyle w:val="Sommario1"/>
        <w:rPr>
          <w:rFonts w:asciiTheme="minorHAnsi" w:eastAsiaTheme="minorEastAsia" w:hAnsiTheme="minorHAnsi" w:cstheme="minorBidi"/>
          <w:noProof/>
          <w:sz w:val="22"/>
          <w:szCs w:val="22"/>
          <w:lang w:val="it-IT" w:eastAsia="it-IT"/>
        </w:rPr>
      </w:pPr>
      <w:hyperlink w:anchor="_Toc101268901" w:history="1">
        <w:r w:rsidRPr="00D52712">
          <w:rPr>
            <w:rStyle w:val="Collegamentoipertestuale"/>
            <w:rFonts w:cs="Arial"/>
            <w:noProof/>
            <w:lang w:val="it-IT"/>
          </w:rPr>
          <w:t>6.</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ATTIVAZIONE E DISMISSIONE DEI SERVIZI &lt;</w:t>
        </w:r>
        <w:r w:rsidRPr="00D52712">
          <w:rPr>
            <w:rStyle w:val="Collegamentoipertestuale"/>
            <w:rFonts w:cstheme="minorHAnsi"/>
            <w:i/>
            <w:noProof/>
            <w:lang w:val="it-IT" w:eastAsia="it-IT"/>
          </w:rPr>
          <w:t>EVENTUALE</w:t>
        </w:r>
        <w:r w:rsidRPr="00D52712">
          <w:rPr>
            <w:rStyle w:val="Collegamentoipertestuale"/>
            <w:rFonts w:cs="Arial"/>
            <w:noProof/>
            <w:lang w:val="it-IT"/>
          </w:rPr>
          <w:t>&gt; E TRASFERIMENTO DI KNOW HOW,</w:t>
        </w:r>
        <w:r>
          <w:rPr>
            <w:noProof/>
            <w:webHidden/>
          </w:rPr>
          <w:tab/>
        </w:r>
        <w:r>
          <w:rPr>
            <w:noProof/>
            <w:webHidden/>
          </w:rPr>
          <w:fldChar w:fldCharType="begin"/>
        </w:r>
        <w:r>
          <w:rPr>
            <w:noProof/>
            <w:webHidden/>
          </w:rPr>
          <w:instrText xml:space="preserve"> PAGEREF _Toc101268901 \h </w:instrText>
        </w:r>
        <w:r>
          <w:rPr>
            <w:noProof/>
            <w:webHidden/>
          </w:rPr>
        </w:r>
        <w:r>
          <w:rPr>
            <w:noProof/>
            <w:webHidden/>
          </w:rPr>
          <w:fldChar w:fldCharType="separate"/>
        </w:r>
        <w:r>
          <w:rPr>
            <w:noProof/>
            <w:webHidden/>
          </w:rPr>
          <w:t>8</w:t>
        </w:r>
        <w:r>
          <w:rPr>
            <w:noProof/>
            <w:webHidden/>
          </w:rPr>
          <w:fldChar w:fldCharType="end"/>
        </w:r>
      </w:hyperlink>
    </w:p>
    <w:p w14:paraId="0FFB608E" w14:textId="78A2DFC2" w:rsidR="00DD664E" w:rsidRDefault="00DD664E">
      <w:pPr>
        <w:pStyle w:val="Sommario1"/>
        <w:rPr>
          <w:rFonts w:asciiTheme="minorHAnsi" w:eastAsiaTheme="minorEastAsia" w:hAnsiTheme="minorHAnsi" w:cstheme="minorBidi"/>
          <w:noProof/>
          <w:sz w:val="22"/>
          <w:szCs w:val="22"/>
          <w:lang w:val="it-IT" w:eastAsia="it-IT"/>
        </w:rPr>
      </w:pPr>
      <w:hyperlink w:anchor="_Toc101268902" w:history="1">
        <w:r w:rsidRPr="00D52712">
          <w:rPr>
            <w:rStyle w:val="Collegamentoipertestuale"/>
            <w:rFonts w:cs="Arial"/>
            <w:noProof/>
            <w:lang w:val="it-IT"/>
          </w:rPr>
          <w:t>7.</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VERIFICHE DI CONFORMITA’</w:t>
        </w:r>
        <w:r>
          <w:rPr>
            <w:noProof/>
            <w:webHidden/>
          </w:rPr>
          <w:tab/>
        </w:r>
        <w:r>
          <w:rPr>
            <w:noProof/>
            <w:webHidden/>
          </w:rPr>
          <w:fldChar w:fldCharType="begin"/>
        </w:r>
        <w:r>
          <w:rPr>
            <w:noProof/>
            <w:webHidden/>
          </w:rPr>
          <w:instrText xml:space="preserve"> PAGEREF _Toc101268902 \h </w:instrText>
        </w:r>
        <w:r>
          <w:rPr>
            <w:noProof/>
            <w:webHidden/>
          </w:rPr>
        </w:r>
        <w:r>
          <w:rPr>
            <w:noProof/>
            <w:webHidden/>
          </w:rPr>
          <w:fldChar w:fldCharType="separate"/>
        </w:r>
        <w:r>
          <w:rPr>
            <w:noProof/>
            <w:webHidden/>
          </w:rPr>
          <w:t>8</w:t>
        </w:r>
        <w:r>
          <w:rPr>
            <w:noProof/>
            <w:webHidden/>
          </w:rPr>
          <w:fldChar w:fldCharType="end"/>
        </w:r>
      </w:hyperlink>
    </w:p>
    <w:p w14:paraId="39B3DF2F" w14:textId="7577B1FF" w:rsidR="00DD664E" w:rsidRDefault="00DD664E">
      <w:pPr>
        <w:pStyle w:val="Sommario1"/>
        <w:rPr>
          <w:rFonts w:asciiTheme="minorHAnsi" w:eastAsiaTheme="minorEastAsia" w:hAnsiTheme="minorHAnsi" w:cstheme="minorBidi"/>
          <w:noProof/>
          <w:sz w:val="22"/>
          <w:szCs w:val="22"/>
          <w:lang w:val="it-IT" w:eastAsia="it-IT"/>
        </w:rPr>
      </w:pPr>
      <w:hyperlink w:anchor="_Toc101268903" w:history="1">
        <w:r w:rsidRPr="00D52712">
          <w:rPr>
            <w:rStyle w:val="Collegamentoipertestuale"/>
            <w:rFonts w:cs="Arial"/>
            <w:noProof/>
            <w:lang w:val="it-IT"/>
          </w:rPr>
          <w:t>8.</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PENALI</w:t>
        </w:r>
        <w:r>
          <w:rPr>
            <w:noProof/>
            <w:webHidden/>
          </w:rPr>
          <w:tab/>
        </w:r>
        <w:r>
          <w:rPr>
            <w:noProof/>
            <w:webHidden/>
          </w:rPr>
          <w:fldChar w:fldCharType="begin"/>
        </w:r>
        <w:r>
          <w:rPr>
            <w:noProof/>
            <w:webHidden/>
          </w:rPr>
          <w:instrText xml:space="preserve"> PAGEREF _Toc101268903 \h </w:instrText>
        </w:r>
        <w:r>
          <w:rPr>
            <w:noProof/>
            <w:webHidden/>
          </w:rPr>
        </w:r>
        <w:r>
          <w:rPr>
            <w:noProof/>
            <w:webHidden/>
          </w:rPr>
          <w:fldChar w:fldCharType="separate"/>
        </w:r>
        <w:r>
          <w:rPr>
            <w:noProof/>
            <w:webHidden/>
          </w:rPr>
          <w:t>8</w:t>
        </w:r>
        <w:r>
          <w:rPr>
            <w:noProof/>
            <w:webHidden/>
          </w:rPr>
          <w:fldChar w:fldCharType="end"/>
        </w:r>
      </w:hyperlink>
    </w:p>
    <w:p w14:paraId="4485DF5F" w14:textId="142ED98E" w:rsidR="00DD664E" w:rsidRDefault="00DD664E">
      <w:pPr>
        <w:pStyle w:val="Sommario1"/>
        <w:rPr>
          <w:rFonts w:asciiTheme="minorHAnsi" w:eastAsiaTheme="minorEastAsia" w:hAnsiTheme="minorHAnsi" w:cstheme="minorBidi"/>
          <w:noProof/>
          <w:sz w:val="22"/>
          <w:szCs w:val="22"/>
          <w:lang w:val="it-IT" w:eastAsia="it-IT"/>
        </w:rPr>
      </w:pPr>
      <w:hyperlink w:anchor="_Toc101268904" w:history="1">
        <w:r w:rsidRPr="00D52712">
          <w:rPr>
            <w:rStyle w:val="Collegamentoipertestuale"/>
            <w:rFonts w:cs="Arial"/>
            <w:noProof/>
            <w:lang w:val="it-IT"/>
          </w:rPr>
          <w:t>9.</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CORRISPETTIVI</w:t>
        </w:r>
        <w:r>
          <w:rPr>
            <w:noProof/>
            <w:webHidden/>
          </w:rPr>
          <w:tab/>
        </w:r>
        <w:r>
          <w:rPr>
            <w:noProof/>
            <w:webHidden/>
          </w:rPr>
          <w:fldChar w:fldCharType="begin"/>
        </w:r>
        <w:r>
          <w:rPr>
            <w:noProof/>
            <w:webHidden/>
          </w:rPr>
          <w:instrText xml:space="preserve"> PAGEREF _Toc101268904 \h </w:instrText>
        </w:r>
        <w:r>
          <w:rPr>
            <w:noProof/>
            <w:webHidden/>
          </w:rPr>
        </w:r>
        <w:r>
          <w:rPr>
            <w:noProof/>
            <w:webHidden/>
          </w:rPr>
          <w:fldChar w:fldCharType="separate"/>
        </w:r>
        <w:r>
          <w:rPr>
            <w:noProof/>
            <w:webHidden/>
          </w:rPr>
          <w:t>9</w:t>
        </w:r>
        <w:r>
          <w:rPr>
            <w:noProof/>
            <w:webHidden/>
          </w:rPr>
          <w:fldChar w:fldCharType="end"/>
        </w:r>
      </w:hyperlink>
    </w:p>
    <w:p w14:paraId="5ED71C6C" w14:textId="70EF04F4" w:rsidR="00DD664E" w:rsidRDefault="00DD664E">
      <w:pPr>
        <w:pStyle w:val="Sommario1"/>
        <w:rPr>
          <w:rFonts w:asciiTheme="minorHAnsi" w:eastAsiaTheme="minorEastAsia" w:hAnsiTheme="minorHAnsi" w:cstheme="minorBidi"/>
          <w:noProof/>
          <w:sz w:val="22"/>
          <w:szCs w:val="22"/>
          <w:lang w:val="it-IT" w:eastAsia="it-IT"/>
        </w:rPr>
      </w:pPr>
      <w:hyperlink w:anchor="_Toc101268905" w:history="1">
        <w:r w:rsidRPr="00D52712">
          <w:rPr>
            <w:rStyle w:val="Collegamentoipertestuale"/>
            <w:rFonts w:cs="Arial"/>
            <w:noProof/>
            <w:lang w:val="it-IT"/>
          </w:rPr>
          <w:t>10.</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FATTURAZIONE E PAGAMENTI</w:t>
        </w:r>
        <w:r>
          <w:rPr>
            <w:noProof/>
            <w:webHidden/>
          </w:rPr>
          <w:tab/>
        </w:r>
        <w:r>
          <w:rPr>
            <w:noProof/>
            <w:webHidden/>
          </w:rPr>
          <w:fldChar w:fldCharType="begin"/>
        </w:r>
        <w:r>
          <w:rPr>
            <w:noProof/>
            <w:webHidden/>
          </w:rPr>
          <w:instrText xml:space="preserve"> PAGEREF _Toc101268905 \h </w:instrText>
        </w:r>
        <w:r>
          <w:rPr>
            <w:noProof/>
            <w:webHidden/>
          </w:rPr>
        </w:r>
        <w:r>
          <w:rPr>
            <w:noProof/>
            <w:webHidden/>
          </w:rPr>
          <w:fldChar w:fldCharType="separate"/>
        </w:r>
        <w:r>
          <w:rPr>
            <w:noProof/>
            <w:webHidden/>
          </w:rPr>
          <w:t>10</w:t>
        </w:r>
        <w:r>
          <w:rPr>
            <w:noProof/>
            <w:webHidden/>
          </w:rPr>
          <w:fldChar w:fldCharType="end"/>
        </w:r>
      </w:hyperlink>
    </w:p>
    <w:p w14:paraId="7D6A3E10" w14:textId="1EAF257D" w:rsidR="00DD664E" w:rsidRDefault="00DD664E">
      <w:pPr>
        <w:pStyle w:val="Sommario1"/>
        <w:rPr>
          <w:rFonts w:asciiTheme="minorHAnsi" w:eastAsiaTheme="minorEastAsia" w:hAnsiTheme="minorHAnsi" w:cstheme="minorBidi"/>
          <w:noProof/>
          <w:sz w:val="22"/>
          <w:szCs w:val="22"/>
          <w:lang w:val="it-IT" w:eastAsia="it-IT"/>
        </w:rPr>
      </w:pPr>
      <w:hyperlink w:anchor="_Toc101268906" w:history="1">
        <w:r w:rsidRPr="00D52712">
          <w:rPr>
            <w:rStyle w:val="Collegamentoipertestuale"/>
            <w:rFonts w:cs="Arial"/>
            <w:noProof/>
            <w:lang w:val="it-IT"/>
          </w:rPr>
          <w:t>11.</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GARANZIA DELL’ESATTO ADEMPIMENTO</w:t>
        </w:r>
        <w:r>
          <w:rPr>
            <w:noProof/>
            <w:webHidden/>
          </w:rPr>
          <w:tab/>
        </w:r>
        <w:r>
          <w:rPr>
            <w:noProof/>
            <w:webHidden/>
          </w:rPr>
          <w:fldChar w:fldCharType="begin"/>
        </w:r>
        <w:r>
          <w:rPr>
            <w:noProof/>
            <w:webHidden/>
          </w:rPr>
          <w:instrText xml:space="preserve"> PAGEREF _Toc101268906 \h </w:instrText>
        </w:r>
        <w:r>
          <w:rPr>
            <w:noProof/>
            <w:webHidden/>
          </w:rPr>
        </w:r>
        <w:r>
          <w:rPr>
            <w:noProof/>
            <w:webHidden/>
          </w:rPr>
          <w:fldChar w:fldCharType="separate"/>
        </w:r>
        <w:r>
          <w:rPr>
            <w:noProof/>
            <w:webHidden/>
          </w:rPr>
          <w:t>11</w:t>
        </w:r>
        <w:r>
          <w:rPr>
            <w:noProof/>
            <w:webHidden/>
          </w:rPr>
          <w:fldChar w:fldCharType="end"/>
        </w:r>
      </w:hyperlink>
    </w:p>
    <w:p w14:paraId="6FDBDC0D" w14:textId="0DADC301" w:rsidR="00DD664E" w:rsidRDefault="00DD664E">
      <w:pPr>
        <w:pStyle w:val="Sommario1"/>
        <w:rPr>
          <w:rFonts w:asciiTheme="minorHAnsi" w:eastAsiaTheme="minorEastAsia" w:hAnsiTheme="minorHAnsi" w:cstheme="minorBidi"/>
          <w:noProof/>
          <w:sz w:val="22"/>
          <w:szCs w:val="22"/>
          <w:lang w:val="it-IT" w:eastAsia="it-IT"/>
        </w:rPr>
      </w:pPr>
      <w:hyperlink w:anchor="_Toc101268907" w:history="1">
        <w:r w:rsidRPr="00D52712">
          <w:rPr>
            <w:rStyle w:val="Collegamentoipertestuale"/>
            <w:rFonts w:cs="Arial"/>
            <w:noProof/>
            <w:lang w:val="it-IT"/>
          </w:rPr>
          <w:t>12.</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SUBAPPALTO</w:t>
        </w:r>
        <w:r>
          <w:rPr>
            <w:noProof/>
            <w:webHidden/>
          </w:rPr>
          <w:tab/>
        </w:r>
        <w:r>
          <w:rPr>
            <w:noProof/>
            <w:webHidden/>
          </w:rPr>
          <w:fldChar w:fldCharType="begin"/>
        </w:r>
        <w:r>
          <w:rPr>
            <w:noProof/>
            <w:webHidden/>
          </w:rPr>
          <w:instrText xml:space="preserve"> PAGEREF _Toc101268907 \h </w:instrText>
        </w:r>
        <w:r>
          <w:rPr>
            <w:noProof/>
            <w:webHidden/>
          </w:rPr>
        </w:r>
        <w:r>
          <w:rPr>
            <w:noProof/>
            <w:webHidden/>
          </w:rPr>
          <w:fldChar w:fldCharType="separate"/>
        </w:r>
        <w:r>
          <w:rPr>
            <w:noProof/>
            <w:webHidden/>
          </w:rPr>
          <w:t>11</w:t>
        </w:r>
        <w:r>
          <w:rPr>
            <w:noProof/>
            <w:webHidden/>
          </w:rPr>
          <w:fldChar w:fldCharType="end"/>
        </w:r>
      </w:hyperlink>
    </w:p>
    <w:p w14:paraId="6095E2D2" w14:textId="31DFE630" w:rsidR="00DD664E" w:rsidRDefault="00DD664E">
      <w:pPr>
        <w:pStyle w:val="Sommario1"/>
        <w:rPr>
          <w:rFonts w:asciiTheme="minorHAnsi" w:eastAsiaTheme="minorEastAsia" w:hAnsiTheme="minorHAnsi" w:cstheme="minorBidi"/>
          <w:noProof/>
          <w:sz w:val="22"/>
          <w:szCs w:val="22"/>
          <w:lang w:val="it-IT" w:eastAsia="it-IT"/>
        </w:rPr>
      </w:pPr>
      <w:hyperlink w:anchor="_Toc101268908" w:history="1">
        <w:r w:rsidRPr="00D52712">
          <w:rPr>
            <w:rStyle w:val="Collegamentoipertestuale"/>
            <w:rFonts w:cs="Arial"/>
            <w:noProof/>
            <w:lang w:val="it-IT"/>
          </w:rPr>
          <w:t>13.</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RISOLUZIONE E RECESSO</w:t>
        </w:r>
        <w:r>
          <w:rPr>
            <w:noProof/>
            <w:webHidden/>
          </w:rPr>
          <w:tab/>
        </w:r>
        <w:r>
          <w:rPr>
            <w:noProof/>
            <w:webHidden/>
          </w:rPr>
          <w:fldChar w:fldCharType="begin"/>
        </w:r>
        <w:r>
          <w:rPr>
            <w:noProof/>
            <w:webHidden/>
          </w:rPr>
          <w:instrText xml:space="preserve"> PAGEREF _Toc101268908 \h </w:instrText>
        </w:r>
        <w:r>
          <w:rPr>
            <w:noProof/>
            <w:webHidden/>
          </w:rPr>
        </w:r>
        <w:r>
          <w:rPr>
            <w:noProof/>
            <w:webHidden/>
          </w:rPr>
          <w:fldChar w:fldCharType="separate"/>
        </w:r>
        <w:r>
          <w:rPr>
            <w:noProof/>
            <w:webHidden/>
          </w:rPr>
          <w:t>13</w:t>
        </w:r>
        <w:r>
          <w:rPr>
            <w:noProof/>
            <w:webHidden/>
          </w:rPr>
          <w:fldChar w:fldCharType="end"/>
        </w:r>
      </w:hyperlink>
    </w:p>
    <w:p w14:paraId="712B751E" w14:textId="3DC8C65D" w:rsidR="00DD664E" w:rsidRDefault="00DD664E">
      <w:pPr>
        <w:pStyle w:val="Sommario1"/>
        <w:rPr>
          <w:rFonts w:asciiTheme="minorHAnsi" w:eastAsiaTheme="minorEastAsia" w:hAnsiTheme="minorHAnsi" w:cstheme="minorBidi"/>
          <w:noProof/>
          <w:sz w:val="22"/>
          <w:szCs w:val="22"/>
          <w:lang w:val="it-IT" w:eastAsia="it-IT"/>
        </w:rPr>
      </w:pPr>
      <w:hyperlink w:anchor="_Toc101268909" w:history="1">
        <w:r w:rsidRPr="00D52712">
          <w:rPr>
            <w:rStyle w:val="Collegamentoipertestuale"/>
            <w:rFonts w:cs="Arial"/>
            <w:noProof/>
            <w:lang w:val="it-IT"/>
          </w:rPr>
          <w:t>14.</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FORZA MAGGIORE</w:t>
        </w:r>
        <w:r>
          <w:rPr>
            <w:noProof/>
            <w:webHidden/>
          </w:rPr>
          <w:tab/>
        </w:r>
        <w:r>
          <w:rPr>
            <w:noProof/>
            <w:webHidden/>
          </w:rPr>
          <w:fldChar w:fldCharType="begin"/>
        </w:r>
        <w:r>
          <w:rPr>
            <w:noProof/>
            <w:webHidden/>
          </w:rPr>
          <w:instrText xml:space="preserve"> PAGEREF _Toc101268909 \h </w:instrText>
        </w:r>
        <w:r>
          <w:rPr>
            <w:noProof/>
            <w:webHidden/>
          </w:rPr>
        </w:r>
        <w:r>
          <w:rPr>
            <w:noProof/>
            <w:webHidden/>
          </w:rPr>
          <w:fldChar w:fldCharType="separate"/>
        </w:r>
        <w:r>
          <w:rPr>
            <w:noProof/>
            <w:webHidden/>
          </w:rPr>
          <w:t>13</w:t>
        </w:r>
        <w:r>
          <w:rPr>
            <w:noProof/>
            <w:webHidden/>
          </w:rPr>
          <w:fldChar w:fldCharType="end"/>
        </w:r>
      </w:hyperlink>
    </w:p>
    <w:p w14:paraId="2B38F025" w14:textId="633CFDC6" w:rsidR="00DD664E" w:rsidRDefault="00DD664E">
      <w:pPr>
        <w:pStyle w:val="Sommario1"/>
        <w:rPr>
          <w:rFonts w:asciiTheme="minorHAnsi" w:eastAsiaTheme="minorEastAsia" w:hAnsiTheme="minorHAnsi" w:cstheme="minorBidi"/>
          <w:noProof/>
          <w:sz w:val="22"/>
          <w:szCs w:val="22"/>
          <w:lang w:val="it-IT" w:eastAsia="it-IT"/>
        </w:rPr>
      </w:pPr>
      <w:hyperlink w:anchor="_Toc101268910" w:history="1">
        <w:r w:rsidRPr="00D52712">
          <w:rPr>
            <w:rStyle w:val="Collegamentoipertestuale"/>
            <w:rFonts w:cs="Arial"/>
            <w:noProof/>
            <w:lang w:val="it-IT"/>
          </w:rPr>
          <w:t>15.</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 xml:space="preserve">RESPONSABILITA’ CIVILE </w:t>
        </w:r>
        <w:r w:rsidRPr="00D52712">
          <w:rPr>
            <w:rStyle w:val="Collegamentoipertestuale"/>
            <w:rFonts w:cstheme="minorHAnsi"/>
            <w:i/>
            <w:noProof/>
            <w:lang w:val="it-IT" w:eastAsia="it-IT"/>
          </w:rPr>
          <w:t>&lt;eventuale&gt;</w:t>
        </w:r>
        <w:r w:rsidRPr="00D52712">
          <w:rPr>
            <w:rStyle w:val="Collegamentoipertestuale"/>
            <w:rFonts w:cs="Arial"/>
            <w:noProof/>
            <w:lang w:val="it-IT"/>
          </w:rPr>
          <w:t xml:space="preserve"> E POLIZZA ASSICURATIVA</w:t>
        </w:r>
        <w:r>
          <w:rPr>
            <w:noProof/>
            <w:webHidden/>
          </w:rPr>
          <w:tab/>
        </w:r>
        <w:r>
          <w:rPr>
            <w:noProof/>
            <w:webHidden/>
          </w:rPr>
          <w:fldChar w:fldCharType="begin"/>
        </w:r>
        <w:r>
          <w:rPr>
            <w:noProof/>
            <w:webHidden/>
          </w:rPr>
          <w:instrText xml:space="preserve"> PAGEREF _Toc101268910 \h </w:instrText>
        </w:r>
        <w:r>
          <w:rPr>
            <w:noProof/>
            <w:webHidden/>
          </w:rPr>
        </w:r>
        <w:r>
          <w:rPr>
            <w:noProof/>
            <w:webHidden/>
          </w:rPr>
          <w:fldChar w:fldCharType="separate"/>
        </w:r>
        <w:r>
          <w:rPr>
            <w:noProof/>
            <w:webHidden/>
          </w:rPr>
          <w:t>14</w:t>
        </w:r>
        <w:r>
          <w:rPr>
            <w:noProof/>
            <w:webHidden/>
          </w:rPr>
          <w:fldChar w:fldCharType="end"/>
        </w:r>
      </w:hyperlink>
    </w:p>
    <w:p w14:paraId="426172D0" w14:textId="00681AF8" w:rsidR="00DD664E" w:rsidRDefault="00DD664E">
      <w:pPr>
        <w:pStyle w:val="Sommario1"/>
        <w:rPr>
          <w:rFonts w:asciiTheme="minorHAnsi" w:eastAsiaTheme="minorEastAsia" w:hAnsiTheme="minorHAnsi" w:cstheme="minorBidi"/>
          <w:noProof/>
          <w:sz w:val="22"/>
          <w:szCs w:val="22"/>
          <w:lang w:val="it-IT" w:eastAsia="it-IT"/>
        </w:rPr>
      </w:pPr>
      <w:hyperlink w:anchor="_Toc101268911" w:history="1">
        <w:r w:rsidRPr="00D52712">
          <w:rPr>
            <w:rStyle w:val="Collegamentoipertestuale"/>
            <w:rFonts w:cs="Arial"/>
            <w:noProof/>
            <w:lang w:val="it-IT"/>
          </w:rPr>
          <w:t>16.</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TRASPARENZA DEI PREZZI</w:t>
        </w:r>
        <w:r>
          <w:rPr>
            <w:noProof/>
            <w:webHidden/>
          </w:rPr>
          <w:tab/>
        </w:r>
        <w:r>
          <w:rPr>
            <w:noProof/>
            <w:webHidden/>
          </w:rPr>
          <w:fldChar w:fldCharType="begin"/>
        </w:r>
        <w:r>
          <w:rPr>
            <w:noProof/>
            <w:webHidden/>
          </w:rPr>
          <w:instrText xml:space="preserve"> PAGEREF _Toc101268911 \h </w:instrText>
        </w:r>
        <w:r>
          <w:rPr>
            <w:noProof/>
            <w:webHidden/>
          </w:rPr>
        </w:r>
        <w:r>
          <w:rPr>
            <w:noProof/>
            <w:webHidden/>
          </w:rPr>
          <w:fldChar w:fldCharType="separate"/>
        </w:r>
        <w:r>
          <w:rPr>
            <w:noProof/>
            <w:webHidden/>
          </w:rPr>
          <w:t>14</w:t>
        </w:r>
        <w:r>
          <w:rPr>
            <w:noProof/>
            <w:webHidden/>
          </w:rPr>
          <w:fldChar w:fldCharType="end"/>
        </w:r>
      </w:hyperlink>
    </w:p>
    <w:p w14:paraId="2F7E7852" w14:textId="1262CF66" w:rsidR="00DD664E" w:rsidRDefault="00DD664E">
      <w:pPr>
        <w:pStyle w:val="Sommario1"/>
        <w:rPr>
          <w:rFonts w:asciiTheme="minorHAnsi" w:eastAsiaTheme="minorEastAsia" w:hAnsiTheme="minorHAnsi" w:cstheme="minorBidi"/>
          <w:noProof/>
          <w:sz w:val="22"/>
          <w:szCs w:val="22"/>
          <w:lang w:val="it-IT" w:eastAsia="it-IT"/>
        </w:rPr>
      </w:pPr>
      <w:hyperlink w:anchor="_Toc101268912" w:history="1">
        <w:r w:rsidRPr="00D52712">
          <w:rPr>
            <w:rStyle w:val="Collegamentoipertestuale"/>
            <w:rFonts w:cs="Arial"/>
            <w:noProof/>
            <w:lang w:val="it-IT"/>
          </w:rPr>
          <w:t>17.</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TRACCIABILITÀ DEI FLUSSI FINANZIARI</w:t>
        </w:r>
        <w:r>
          <w:rPr>
            <w:noProof/>
            <w:webHidden/>
          </w:rPr>
          <w:tab/>
        </w:r>
        <w:r>
          <w:rPr>
            <w:noProof/>
            <w:webHidden/>
          </w:rPr>
          <w:fldChar w:fldCharType="begin"/>
        </w:r>
        <w:r>
          <w:rPr>
            <w:noProof/>
            <w:webHidden/>
          </w:rPr>
          <w:instrText xml:space="preserve"> PAGEREF _Toc101268912 \h </w:instrText>
        </w:r>
        <w:r>
          <w:rPr>
            <w:noProof/>
            <w:webHidden/>
          </w:rPr>
        </w:r>
        <w:r>
          <w:rPr>
            <w:noProof/>
            <w:webHidden/>
          </w:rPr>
          <w:fldChar w:fldCharType="separate"/>
        </w:r>
        <w:r>
          <w:rPr>
            <w:noProof/>
            <w:webHidden/>
          </w:rPr>
          <w:t>15</w:t>
        </w:r>
        <w:r>
          <w:rPr>
            <w:noProof/>
            <w:webHidden/>
          </w:rPr>
          <w:fldChar w:fldCharType="end"/>
        </w:r>
      </w:hyperlink>
    </w:p>
    <w:p w14:paraId="21DAA4B4" w14:textId="4347F291" w:rsidR="00DD664E" w:rsidRDefault="00DD664E">
      <w:pPr>
        <w:pStyle w:val="Sommario1"/>
        <w:rPr>
          <w:rFonts w:asciiTheme="minorHAnsi" w:eastAsiaTheme="minorEastAsia" w:hAnsiTheme="minorHAnsi" w:cstheme="minorBidi"/>
          <w:noProof/>
          <w:sz w:val="22"/>
          <w:szCs w:val="22"/>
          <w:lang w:val="it-IT" w:eastAsia="it-IT"/>
        </w:rPr>
      </w:pPr>
      <w:hyperlink w:anchor="_Toc101268913" w:history="1">
        <w:r w:rsidRPr="00D52712">
          <w:rPr>
            <w:rStyle w:val="Collegamentoipertestuale"/>
            <w:rFonts w:cs="Arial"/>
            <w:noProof/>
            <w:lang w:val="it-IT"/>
          </w:rPr>
          <w:t>18.</w:t>
        </w:r>
        <w:r>
          <w:rPr>
            <w:rFonts w:asciiTheme="minorHAnsi" w:eastAsiaTheme="minorEastAsia" w:hAnsiTheme="minorHAnsi" w:cstheme="minorBidi"/>
            <w:noProof/>
            <w:sz w:val="22"/>
            <w:szCs w:val="22"/>
            <w:lang w:val="it-IT" w:eastAsia="it-IT"/>
          </w:rPr>
          <w:tab/>
        </w:r>
        <w:r w:rsidRPr="00D52712">
          <w:rPr>
            <w:rStyle w:val="Collegamentoipertestuale"/>
            <w:rFonts w:cs="Arial"/>
            <w:noProof/>
            <w:lang w:val="it-IT"/>
          </w:rPr>
          <w:t>ONERI FISCALI E SPESE CONTRATTUALI</w:t>
        </w:r>
        <w:r>
          <w:rPr>
            <w:noProof/>
            <w:webHidden/>
          </w:rPr>
          <w:tab/>
        </w:r>
        <w:r>
          <w:rPr>
            <w:noProof/>
            <w:webHidden/>
          </w:rPr>
          <w:fldChar w:fldCharType="begin"/>
        </w:r>
        <w:r>
          <w:rPr>
            <w:noProof/>
            <w:webHidden/>
          </w:rPr>
          <w:instrText xml:space="preserve"> PAGEREF _Toc101268913 \h </w:instrText>
        </w:r>
        <w:r>
          <w:rPr>
            <w:noProof/>
            <w:webHidden/>
          </w:rPr>
        </w:r>
        <w:r>
          <w:rPr>
            <w:noProof/>
            <w:webHidden/>
          </w:rPr>
          <w:fldChar w:fldCharType="separate"/>
        </w:r>
        <w:r>
          <w:rPr>
            <w:noProof/>
            <w:webHidden/>
          </w:rPr>
          <w:t>16</w:t>
        </w:r>
        <w:r>
          <w:rPr>
            <w:noProof/>
            <w:webHidden/>
          </w:rPr>
          <w:fldChar w:fldCharType="end"/>
        </w:r>
      </w:hyperlink>
    </w:p>
    <w:p w14:paraId="5BED48BC" w14:textId="6B8E04BC" w:rsidR="00DD664E" w:rsidRDefault="00DD664E">
      <w:pPr>
        <w:pStyle w:val="Sommario1"/>
        <w:rPr>
          <w:rFonts w:asciiTheme="minorHAnsi" w:eastAsiaTheme="minorEastAsia" w:hAnsiTheme="minorHAnsi" w:cstheme="minorBidi"/>
          <w:noProof/>
          <w:sz w:val="22"/>
          <w:szCs w:val="22"/>
          <w:lang w:val="it-IT" w:eastAsia="it-IT"/>
        </w:rPr>
      </w:pPr>
      <w:hyperlink w:anchor="_Toc101268914" w:history="1">
        <w:r w:rsidRPr="00D52712">
          <w:rPr>
            <w:rStyle w:val="Collegamentoipertestuale"/>
            <w:noProof/>
            <w:lang w:val="it-IT"/>
          </w:rPr>
          <w:t>19.</w:t>
        </w:r>
        <w:r>
          <w:rPr>
            <w:rFonts w:asciiTheme="minorHAnsi" w:eastAsiaTheme="minorEastAsia" w:hAnsiTheme="minorHAnsi" w:cstheme="minorBidi"/>
            <w:noProof/>
            <w:sz w:val="22"/>
            <w:szCs w:val="22"/>
            <w:lang w:val="it-IT" w:eastAsia="it-IT"/>
          </w:rPr>
          <w:tab/>
        </w:r>
        <w:r w:rsidRPr="00D52712">
          <w:rPr>
            <w:rStyle w:val="Collegamentoipertestuale"/>
            <w:noProof/>
            <w:lang w:val="it-IT"/>
          </w:rPr>
          <w:t>FORO COMPETENTE</w:t>
        </w:r>
        <w:r>
          <w:rPr>
            <w:noProof/>
            <w:webHidden/>
          </w:rPr>
          <w:tab/>
        </w:r>
        <w:r>
          <w:rPr>
            <w:noProof/>
            <w:webHidden/>
          </w:rPr>
          <w:fldChar w:fldCharType="begin"/>
        </w:r>
        <w:r>
          <w:rPr>
            <w:noProof/>
            <w:webHidden/>
          </w:rPr>
          <w:instrText xml:space="preserve"> PAGEREF _Toc101268914 \h </w:instrText>
        </w:r>
        <w:r>
          <w:rPr>
            <w:noProof/>
            <w:webHidden/>
          </w:rPr>
        </w:r>
        <w:r>
          <w:rPr>
            <w:noProof/>
            <w:webHidden/>
          </w:rPr>
          <w:fldChar w:fldCharType="separate"/>
        </w:r>
        <w:r>
          <w:rPr>
            <w:noProof/>
            <w:webHidden/>
          </w:rPr>
          <w:t>16</w:t>
        </w:r>
        <w:r>
          <w:rPr>
            <w:noProof/>
            <w:webHidden/>
          </w:rPr>
          <w:fldChar w:fldCharType="end"/>
        </w:r>
      </w:hyperlink>
    </w:p>
    <w:p w14:paraId="390C28BE" w14:textId="1DFE9A61" w:rsidR="00DD664E" w:rsidRDefault="00DD664E">
      <w:pPr>
        <w:pStyle w:val="Sommario1"/>
        <w:rPr>
          <w:rFonts w:asciiTheme="minorHAnsi" w:eastAsiaTheme="minorEastAsia" w:hAnsiTheme="minorHAnsi" w:cstheme="minorBidi"/>
          <w:noProof/>
          <w:sz w:val="22"/>
          <w:szCs w:val="22"/>
          <w:lang w:val="it-IT" w:eastAsia="it-IT"/>
        </w:rPr>
      </w:pPr>
      <w:hyperlink w:anchor="_Toc101268915" w:history="1">
        <w:r w:rsidRPr="00D52712">
          <w:rPr>
            <w:rStyle w:val="Collegamentoipertestuale"/>
            <w:rFonts w:ascii="Calibri" w:hAnsi="Calibri"/>
            <w:noProof/>
          </w:rPr>
          <w:t>20.</w:t>
        </w:r>
        <w:r>
          <w:rPr>
            <w:rFonts w:asciiTheme="minorHAnsi" w:eastAsiaTheme="minorEastAsia" w:hAnsiTheme="minorHAnsi" w:cstheme="minorBidi"/>
            <w:noProof/>
            <w:sz w:val="22"/>
            <w:szCs w:val="22"/>
            <w:lang w:val="it-IT" w:eastAsia="it-IT"/>
          </w:rPr>
          <w:tab/>
        </w:r>
        <w:r w:rsidRPr="00D52712">
          <w:rPr>
            <w:rStyle w:val="Collegamentoipertestuale"/>
            <w:rFonts w:ascii="Calibri" w:hAnsi="Calibri"/>
            <w:noProof/>
          </w:rPr>
          <w:t>TRATTAMENTO DEI DATI PERSONALI</w:t>
        </w:r>
        <w:r>
          <w:rPr>
            <w:noProof/>
            <w:webHidden/>
          </w:rPr>
          <w:tab/>
        </w:r>
        <w:r>
          <w:rPr>
            <w:noProof/>
            <w:webHidden/>
          </w:rPr>
          <w:fldChar w:fldCharType="begin"/>
        </w:r>
        <w:r>
          <w:rPr>
            <w:noProof/>
            <w:webHidden/>
          </w:rPr>
          <w:instrText xml:space="preserve"> PAGEREF _Toc101268915 \h </w:instrText>
        </w:r>
        <w:r>
          <w:rPr>
            <w:noProof/>
            <w:webHidden/>
          </w:rPr>
        </w:r>
        <w:r>
          <w:rPr>
            <w:noProof/>
            <w:webHidden/>
          </w:rPr>
          <w:fldChar w:fldCharType="separate"/>
        </w:r>
        <w:r>
          <w:rPr>
            <w:noProof/>
            <w:webHidden/>
          </w:rPr>
          <w:t>16</w:t>
        </w:r>
        <w:r>
          <w:rPr>
            <w:noProof/>
            <w:webHidden/>
          </w:rPr>
          <w:fldChar w:fldCharType="end"/>
        </w:r>
      </w:hyperlink>
    </w:p>
    <w:p w14:paraId="08BE6FCC" w14:textId="202E5FCE" w:rsidR="005042E5" w:rsidRPr="004406DD" w:rsidRDefault="004008FC" w:rsidP="004254C7">
      <w:pPr>
        <w:pStyle w:val="AONormal"/>
        <w:widowControl w:val="0"/>
        <w:tabs>
          <w:tab w:val="left" w:pos="567"/>
        </w:tabs>
        <w:spacing w:line="260" w:lineRule="exact"/>
        <w:rPr>
          <w:rFonts w:asciiTheme="minorHAnsi" w:hAnsiTheme="minorHAnsi" w:cs="Arial"/>
          <w:sz w:val="20"/>
        </w:rPr>
      </w:pPr>
      <w:r w:rsidRPr="004406DD">
        <w:rPr>
          <w:rFonts w:asciiTheme="minorHAnsi" w:hAnsiTheme="minorHAnsi" w:cs="Arial"/>
          <w:sz w:val="20"/>
          <w:lang w:val="it-IT"/>
        </w:rPr>
        <w:fldChar w:fldCharType="end"/>
      </w:r>
      <w:r w:rsidR="005042E5" w:rsidRPr="004406DD">
        <w:rPr>
          <w:rFonts w:asciiTheme="minorHAnsi" w:hAnsiTheme="minorHAnsi" w:cs="Arial"/>
          <w:sz w:val="20"/>
        </w:rPr>
        <w:br w:type="page"/>
      </w:r>
    </w:p>
    <w:p w14:paraId="0CD3924B" w14:textId="77777777" w:rsidR="005042E5" w:rsidRPr="004406DD" w:rsidRDefault="005042E5" w:rsidP="004B70F5">
      <w:pPr>
        <w:pStyle w:val="AOA"/>
        <w:widowControl w:val="0"/>
        <w:numPr>
          <w:ilvl w:val="0"/>
          <w:numId w:val="0"/>
        </w:numPr>
        <w:spacing w:before="0" w:line="260" w:lineRule="exact"/>
        <w:rPr>
          <w:rFonts w:asciiTheme="minorHAnsi" w:hAnsiTheme="minorHAnsi" w:cs="Arial"/>
          <w:sz w:val="20"/>
          <w:lang w:val="it-IT"/>
        </w:rPr>
      </w:pPr>
    </w:p>
    <w:p w14:paraId="2BA00F07" w14:textId="77777777" w:rsidR="005042E5" w:rsidRPr="004406DD" w:rsidRDefault="005042E5" w:rsidP="007B7062">
      <w:pPr>
        <w:pStyle w:val="AODocTxt"/>
        <w:spacing w:before="0" w:line="300" w:lineRule="exact"/>
        <w:jc w:val="center"/>
        <w:rPr>
          <w:rFonts w:asciiTheme="minorHAnsi" w:hAnsiTheme="minorHAnsi"/>
          <w:b/>
          <w:sz w:val="20"/>
          <w:lang w:val="it-IT"/>
        </w:rPr>
      </w:pPr>
      <w:r w:rsidRPr="004406DD">
        <w:rPr>
          <w:rFonts w:asciiTheme="minorHAnsi" w:hAnsiTheme="minorHAnsi"/>
          <w:b/>
          <w:bCs/>
          <w:sz w:val="20"/>
        </w:rPr>
        <w:t xml:space="preserve">CONTRATTO </w:t>
      </w:r>
      <w:r w:rsidR="00C8216F" w:rsidRPr="004406DD">
        <w:rPr>
          <w:rFonts w:asciiTheme="minorHAnsi" w:hAnsiTheme="minorHAnsi"/>
          <w:b/>
          <w:bCs/>
          <w:sz w:val="20"/>
        </w:rPr>
        <w:t>ESECUTIVO</w:t>
      </w:r>
    </w:p>
    <w:p w14:paraId="366D59D5" w14:textId="77777777" w:rsidR="005042E5" w:rsidRPr="004406DD" w:rsidRDefault="005042E5" w:rsidP="007B7062">
      <w:pPr>
        <w:pStyle w:val="AOA"/>
        <w:widowControl w:val="0"/>
        <w:numPr>
          <w:ilvl w:val="0"/>
          <w:numId w:val="0"/>
        </w:numPr>
        <w:spacing w:before="0" w:line="300" w:lineRule="exact"/>
        <w:rPr>
          <w:rFonts w:asciiTheme="minorHAnsi" w:hAnsiTheme="minorHAnsi" w:cs="Arial"/>
          <w:sz w:val="20"/>
          <w:lang w:val="it-IT"/>
        </w:rPr>
      </w:pPr>
    </w:p>
    <w:p w14:paraId="1C1C1580" w14:textId="77777777" w:rsidR="005042E5" w:rsidRPr="004406DD" w:rsidRDefault="005042E5" w:rsidP="00586979">
      <w:pPr>
        <w:pStyle w:val="AOA"/>
        <w:widowControl w:val="0"/>
        <w:numPr>
          <w:ilvl w:val="0"/>
          <w:numId w:val="0"/>
        </w:numPr>
        <w:tabs>
          <w:tab w:val="center" w:pos="4513"/>
          <w:tab w:val="left" w:pos="5830"/>
        </w:tabs>
        <w:spacing w:before="0" w:line="300" w:lineRule="exact"/>
        <w:jc w:val="center"/>
        <w:rPr>
          <w:rFonts w:asciiTheme="minorHAnsi" w:hAnsiTheme="minorHAnsi" w:cs="Arial"/>
          <w:b/>
          <w:sz w:val="20"/>
          <w:lang w:val="it-IT"/>
        </w:rPr>
      </w:pPr>
      <w:r w:rsidRPr="004406DD">
        <w:rPr>
          <w:rFonts w:asciiTheme="minorHAnsi" w:hAnsiTheme="minorHAnsi" w:cs="Arial"/>
          <w:b/>
          <w:sz w:val="20"/>
          <w:lang w:val="it-IT"/>
        </w:rPr>
        <w:t>TRA</w:t>
      </w:r>
    </w:p>
    <w:p w14:paraId="7C719029" w14:textId="77777777" w:rsidR="005042E5" w:rsidRPr="004406DD" w:rsidRDefault="00C8216F" w:rsidP="007B7062">
      <w:pPr>
        <w:pStyle w:val="AOA"/>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bCs/>
          <w:iCs/>
          <w:sz w:val="20"/>
          <w:lang w:val="it-IT"/>
        </w:rPr>
        <w:t>_______________,</w:t>
      </w:r>
      <w:r w:rsidR="005042E5" w:rsidRPr="004406DD">
        <w:rPr>
          <w:rFonts w:asciiTheme="minorHAnsi" w:hAnsiTheme="minorHAnsi"/>
          <w:sz w:val="20"/>
          <w:lang w:val="it-IT"/>
        </w:rPr>
        <w:t xml:space="preserve"> con sede in </w:t>
      </w:r>
      <w:r w:rsidRPr="004406DD">
        <w:rPr>
          <w:rFonts w:asciiTheme="minorHAnsi" w:hAnsiTheme="minorHAnsi"/>
          <w:sz w:val="20"/>
          <w:lang w:val="it-IT"/>
        </w:rPr>
        <w:t xml:space="preserve">__________, Via _____, C.F. ___________, </w:t>
      </w:r>
      <w:r w:rsidR="005042E5" w:rsidRPr="004406DD">
        <w:rPr>
          <w:rFonts w:asciiTheme="minorHAnsi" w:hAnsiTheme="minorHAnsi"/>
          <w:sz w:val="20"/>
          <w:lang w:val="it-IT"/>
        </w:rPr>
        <w:t xml:space="preserve">in persona </w:t>
      </w:r>
      <w:r w:rsidRPr="004406DD">
        <w:rPr>
          <w:rFonts w:asciiTheme="minorHAnsi" w:hAnsiTheme="minorHAnsi"/>
          <w:sz w:val="20"/>
          <w:lang w:val="it-IT"/>
        </w:rPr>
        <w:t>del</w:t>
      </w:r>
      <w:r w:rsidR="005042E5" w:rsidRPr="004406DD">
        <w:rPr>
          <w:rFonts w:asciiTheme="minorHAnsi" w:hAnsiTheme="minorHAnsi"/>
          <w:sz w:val="20"/>
          <w:lang w:val="it-IT"/>
        </w:rPr>
        <w:t xml:space="preserve"> legale rappresentante</w:t>
      </w:r>
      <w:r w:rsidR="009A0370" w:rsidRPr="004406DD">
        <w:rPr>
          <w:rFonts w:asciiTheme="minorHAnsi" w:hAnsiTheme="minorHAnsi"/>
          <w:sz w:val="20"/>
          <w:lang w:val="it-IT"/>
        </w:rPr>
        <w:t xml:space="preserve"> </w:t>
      </w:r>
      <w:r w:rsidRPr="004406DD">
        <w:rPr>
          <w:rFonts w:asciiTheme="minorHAnsi" w:hAnsiTheme="minorHAnsi"/>
          <w:i/>
          <w:sz w:val="20"/>
          <w:lang w:val="it-IT"/>
        </w:rPr>
        <w:t>pro tempore</w:t>
      </w:r>
      <w:r w:rsidRPr="004406DD">
        <w:rPr>
          <w:rFonts w:asciiTheme="minorHAnsi" w:hAnsiTheme="minorHAnsi"/>
          <w:sz w:val="20"/>
          <w:lang w:val="it-IT"/>
        </w:rPr>
        <w:t xml:space="preserve"> ____________</w:t>
      </w:r>
      <w:r w:rsidR="005042E5" w:rsidRPr="004406DD">
        <w:rPr>
          <w:rFonts w:asciiTheme="minorHAnsi" w:hAnsiTheme="minorHAnsi"/>
          <w:sz w:val="20"/>
          <w:lang w:val="it-IT"/>
        </w:rPr>
        <w:t xml:space="preserve"> giusta poteri allo stesso conferiti dallo statuto sociale e dalla deliberazione di aggiudicazione del Consiglio di Amministrazione in data _________ (nel seguito per brevità anche “</w:t>
      </w:r>
      <w:r w:rsidRPr="004406DD">
        <w:rPr>
          <w:rFonts w:asciiTheme="minorHAnsi" w:hAnsiTheme="minorHAnsi"/>
          <w:b/>
          <w:bCs/>
          <w:i/>
          <w:iCs/>
          <w:sz w:val="20"/>
          <w:lang w:val="it-IT"/>
        </w:rPr>
        <w:t>Amministrazione</w:t>
      </w:r>
      <w:r w:rsidR="005042E5" w:rsidRPr="004406DD">
        <w:rPr>
          <w:rFonts w:asciiTheme="minorHAnsi" w:hAnsiTheme="minorHAnsi"/>
          <w:sz w:val="20"/>
          <w:lang w:val="it-IT"/>
        </w:rPr>
        <w:t>”)</w:t>
      </w:r>
      <w:r w:rsidR="005042E5" w:rsidRPr="004406DD">
        <w:rPr>
          <w:rFonts w:asciiTheme="minorHAnsi" w:hAnsiTheme="minorHAnsi" w:cs="Arial"/>
          <w:sz w:val="20"/>
          <w:lang w:val="it-IT"/>
        </w:rPr>
        <w:t>,</w:t>
      </w:r>
    </w:p>
    <w:p w14:paraId="2BB46BBB" w14:textId="77777777" w:rsidR="00C8216F" w:rsidRPr="004406DD" w:rsidRDefault="00C8216F" w:rsidP="007B7062">
      <w:pPr>
        <w:pStyle w:val="AODocTxt"/>
        <w:spacing w:before="0" w:line="300" w:lineRule="exact"/>
        <w:rPr>
          <w:rFonts w:asciiTheme="minorHAnsi" w:hAnsiTheme="minorHAnsi"/>
          <w:sz w:val="20"/>
          <w:lang w:val="it-IT"/>
        </w:rPr>
      </w:pPr>
    </w:p>
    <w:p w14:paraId="4395C212" w14:textId="77777777" w:rsidR="005042E5" w:rsidRPr="004406DD" w:rsidRDefault="005042E5" w:rsidP="007B7062">
      <w:pPr>
        <w:pStyle w:val="AOA"/>
        <w:widowControl w:val="0"/>
        <w:numPr>
          <w:ilvl w:val="0"/>
          <w:numId w:val="0"/>
        </w:numPr>
        <w:spacing w:before="0" w:line="300" w:lineRule="exact"/>
        <w:jc w:val="center"/>
        <w:rPr>
          <w:rFonts w:asciiTheme="minorHAnsi" w:hAnsiTheme="minorHAnsi" w:cs="Arial"/>
          <w:b/>
          <w:sz w:val="20"/>
          <w:lang w:val="it-IT"/>
        </w:rPr>
      </w:pPr>
      <w:r w:rsidRPr="004406DD">
        <w:rPr>
          <w:rFonts w:asciiTheme="minorHAnsi" w:hAnsiTheme="minorHAnsi" w:cs="Arial"/>
          <w:b/>
          <w:sz w:val="20"/>
          <w:lang w:val="it-IT"/>
        </w:rPr>
        <w:t>E</w:t>
      </w:r>
    </w:p>
    <w:p w14:paraId="6342FDE9" w14:textId="77777777" w:rsidR="009A0370" w:rsidRPr="004406DD" w:rsidRDefault="009A0370" w:rsidP="009A0370">
      <w:pPr>
        <w:rPr>
          <w:rFonts w:asciiTheme="minorHAnsi" w:hAnsiTheme="minorHAnsi"/>
        </w:rPr>
      </w:pPr>
      <w:r w:rsidRPr="004406DD">
        <w:rPr>
          <w:rFonts w:asciiTheme="minorHAnsi" w:hAnsiTheme="minorHAnsi"/>
        </w:rPr>
        <w:t>__________, sede legale in ___, Via ___, capitale sociale Euro ___=, iscritta al Registro delle Imprese di ___ al n. ___, P. IVA ___, domiciliata ai fini del presente atto in ___, Via ___, in persona del ___ e legale rappresentante Dott. ___, giusta poteri allo stesso conferiti da ___ (nel seguito per brevità anche “Fornitore”);</w:t>
      </w:r>
    </w:p>
    <w:p w14:paraId="1C13B787" w14:textId="77777777" w:rsidR="009A0370" w:rsidRPr="004406DD" w:rsidRDefault="009A0370" w:rsidP="009A0370">
      <w:pPr>
        <w:rPr>
          <w:rFonts w:asciiTheme="minorHAnsi" w:hAnsiTheme="minorHAnsi"/>
          <w:b/>
        </w:rPr>
      </w:pPr>
      <w:r w:rsidRPr="004406DD">
        <w:rPr>
          <w:rFonts w:asciiTheme="minorHAnsi" w:hAnsiTheme="minorHAnsi"/>
          <w:b/>
        </w:rPr>
        <w:t>OPPURE</w:t>
      </w:r>
    </w:p>
    <w:p w14:paraId="3B746E64" w14:textId="77777777" w:rsidR="009A0370" w:rsidRPr="004406DD" w:rsidRDefault="009A0370" w:rsidP="009A0370">
      <w:pPr>
        <w:rPr>
          <w:rFonts w:asciiTheme="minorHAnsi" w:hAnsiTheme="minorHAnsi"/>
        </w:rPr>
      </w:pPr>
      <w:r w:rsidRPr="004406DD">
        <w:rPr>
          <w:rFonts w:asciiTheme="minorHAnsi" w:hAnsiTheme="minorHAnsi"/>
        </w:rPr>
        <w:t xml:space="preserve">- __________,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 ___ con sede legale in ___, Via ___, capitale sociale Euro ___=, iscritta al Registro delle Imprese di ___ al n. ___, P. IVA ___, domiciliata ai fini del presente atto in ___, via ___, e la mandante  ___,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7CBBBC94" w14:textId="77777777" w:rsidR="005042E5" w:rsidRPr="004406DD" w:rsidRDefault="009A0370" w:rsidP="009A0370">
      <w:pPr>
        <w:rPr>
          <w:rFonts w:asciiTheme="minorHAnsi" w:hAnsiTheme="minorHAnsi" w:cs="Arial"/>
        </w:rPr>
      </w:pPr>
      <w:r w:rsidRPr="004406DD">
        <w:rPr>
          <w:rFonts w:asciiTheme="minorHAnsi" w:hAnsiTheme="minorHAnsi"/>
        </w:rPr>
        <w:t>(nel seguito per brevità congiuntamente anche “Fornitore” o “Impresa”)</w:t>
      </w:r>
    </w:p>
    <w:p w14:paraId="493E7A31" w14:textId="77777777" w:rsidR="005042E5" w:rsidRPr="004406DD" w:rsidRDefault="005042E5" w:rsidP="007B7062">
      <w:pPr>
        <w:pStyle w:val="AOA"/>
        <w:widowControl w:val="0"/>
        <w:numPr>
          <w:ilvl w:val="0"/>
          <w:numId w:val="0"/>
        </w:numPr>
        <w:spacing w:before="0" w:line="300" w:lineRule="exact"/>
        <w:jc w:val="center"/>
        <w:rPr>
          <w:rFonts w:asciiTheme="minorHAnsi" w:hAnsiTheme="minorHAnsi" w:cs="Arial"/>
          <w:b/>
          <w:sz w:val="20"/>
          <w:lang w:val="it-IT"/>
        </w:rPr>
      </w:pPr>
    </w:p>
    <w:p w14:paraId="7CE29086" w14:textId="77777777" w:rsidR="005042E5" w:rsidRPr="004406DD" w:rsidRDefault="005042E5" w:rsidP="007B7062">
      <w:pPr>
        <w:pStyle w:val="AOA"/>
        <w:widowControl w:val="0"/>
        <w:numPr>
          <w:ilvl w:val="0"/>
          <w:numId w:val="0"/>
        </w:numPr>
        <w:spacing w:before="0" w:line="300" w:lineRule="exact"/>
        <w:jc w:val="center"/>
        <w:rPr>
          <w:rFonts w:asciiTheme="minorHAnsi" w:hAnsiTheme="minorHAnsi" w:cs="Arial"/>
          <w:b/>
          <w:sz w:val="20"/>
          <w:lang w:val="it-IT"/>
        </w:rPr>
      </w:pPr>
      <w:r w:rsidRPr="004406DD">
        <w:rPr>
          <w:rFonts w:asciiTheme="minorHAnsi" w:hAnsiTheme="minorHAnsi" w:cs="Arial"/>
          <w:b/>
          <w:sz w:val="20"/>
          <w:lang w:val="it-IT"/>
        </w:rPr>
        <w:t>PREMESSO CHE</w:t>
      </w:r>
    </w:p>
    <w:p w14:paraId="1ACF6602" w14:textId="77777777" w:rsidR="005042E5" w:rsidRPr="004406DD" w:rsidRDefault="005042E5" w:rsidP="007B7062">
      <w:pPr>
        <w:pStyle w:val="AODocTxt"/>
        <w:spacing w:before="0" w:line="300" w:lineRule="exact"/>
        <w:rPr>
          <w:rFonts w:asciiTheme="minorHAnsi" w:hAnsiTheme="minorHAnsi"/>
          <w:sz w:val="20"/>
          <w:lang w:val="it-IT"/>
        </w:rPr>
      </w:pPr>
    </w:p>
    <w:p w14:paraId="218921FC" w14:textId="77777777" w:rsidR="00F032F8" w:rsidRPr="004406DD" w:rsidRDefault="00F032F8" w:rsidP="00F032F8">
      <w:pPr>
        <w:pStyle w:val="AOA"/>
        <w:rPr>
          <w:rFonts w:asciiTheme="minorHAnsi" w:hAnsiTheme="minorHAnsi" w:cs="Arial"/>
          <w:sz w:val="20"/>
          <w:lang w:val="it-IT"/>
        </w:rPr>
      </w:pPr>
      <w:r w:rsidRPr="004406DD">
        <w:rPr>
          <w:rFonts w:asciiTheme="minorHAnsi" w:hAnsiTheme="minorHAnsi" w:cs="Arial"/>
          <w:sz w:val="20"/>
          <w:lang w:val="it-IT"/>
        </w:rPr>
        <w:t>Consip S.p.A., società interamente partecipata dal Ministero dell’economia e delle finanze, ai sensi dell’articolo 26, Legge 23 dicembre 1999, n. 488, dell’articolo 58, Legge 23 dicembre 2000, n. 388, nonché dei relativi decreti attuativi, DD.MM. del 24 febbraio 2000 e del 2 maggio 2001, ha, tra l’altro, il compito di attuare lo sviluppo e la gestione operativa del Programma di razionalizzazione della spesa di beni e servizi per la pubblica amministrazione.</w:t>
      </w:r>
    </w:p>
    <w:p w14:paraId="24E9906C" w14:textId="77777777" w:rsidR="00F032F8" w:rsidRPr="004406DD" w:rsidRDefault="00F032F8" w:rsidP="00F032F8">
      <w:pPr>
        <w:pStyle w:val="AOA"/>
        <w:rPr>
          <w:rFonts w:asciiTheme="minorHAnsi" w:hAnsiTheme="minorHAnsi" w:cs="Arial"/>
          <w:sz w:val="20"/>
          <w:lang w:val="it-IT"/>
        </w:rPr>
      </w:pPr>
      <w:r w:rsidRPr="004406DD">
        <w:rPr>
          <w:rFonts w:asciiTheme="minorHAnsi" w:hAnsiTheme="minorHAnsi" w:cs="Arial"/>
          <w:sz w:val="20"/>
          <w:lang w:val="it-IT"/>
        </w:rPr>
        <w:t xml:space="preserve">L’articolo 2, comma 225, Legge 23 dicembre 2009, n. 191, consente a Consip S.p.A. di concludere Accordi Quadro a cui le Stazioni Appaltanti, possono fare ricorso per l’acquisto di beni e di servizi. </w:t>
      </w:r>
    </w:p>
    <w:p w14:paraId="2F564AD7" w14:textId="77777777" w:rsidR="00F032F8" w:rsidRPr="004406DD" w:rsidRDefault="00F032F8" w:rsidP="00F032F8">
      <w:pPr>
        <w:pStyle w:val="AOA"/>
        <w:rPr>
          <w:rFonts w:asciiTheme="minorHAnsi" w:hAnsiTheme="minorHAnsi" w:cs="Arial"/>
          <w:sz w:val="20"/>
          <w:lang w:val="it-IT"/>
        </w:rPr>
      </w:pPr>
      <w:r w:rsidRPr="004406DD">
        <w:rPr>
          <w:rFonts w:asciiTheme="minorHAnsi" w:hAnsiTheme="minorHAnsi" w:cs="Arial"/>
          <w:sz w:val="20"/>
          <w:lang w:val="it-IT"/>
        </w:rPr>
        <w:t xml:space="preserve">Peraltro, l’utilizzazione dello strumento dell’Accordo Quadro e, quindi, una gestione in forma associata della procedura di scelta del contraente, mediante aggregazione della domanda di più soggetti, consente la razionalizzazione della spesa di beni e servizi, il supporto alla programmazione dei fabbisogni,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w:t>
      </w:r>
      <w:r w:rsidRPr="004406DD">
        <w:rPr>
          <w:rFonts w:asciiTheme="minorHAnsi" w:hAnsiTheme="minorHAnsi" w:cs="Arial"/>
          <w:sz w:val="20"/>
          <w:lang w:val="it-IT"/>
        </w:rPr>
        <w:lastRenderedPageBreak/>
        <w:t>nell’interazione fra Amministrazione e mercato e, non ultimo, un risparmio nelle spese di gestione della procedura medesima.</w:t>
      </w:r>
    </w:p>
    <w:p w14:paraId="1C81D826" w14:textId="36591CE9" w:rsidR="00F032F8" w:rsidRPr="004406DD" w:rsidRDefault="00F032F8" w:rsidP="00F032F8">
      <w:pPr>
        <w:pStyle w:val="AOA"/>
        <w:rPr>
          <w:rFonts w:asciiTheme="minorHAnsi" w:hAnsiTheme="minorHAnsi" w:cs="Arial"/>
          <w:sz w:val="20"/>
          <w:lang w:val="it-IT"/>
        </w:rPr>
      </w:pPr>
      <w:r w:rsidRPr="004406DD">
        <w:rPr>
          <w:rFonts w:asciiTheme="minorHAnsi" w:hAnsiTheme="minorHAnsi" w:cs="Arial"/>
          <w:sz w:val="20"/>
          <w:lang w:val="it-IT"/>
        </w:rPr>
        <w:t>In particolare, in forza di quanto stabilito dall’art. 1, comma 514, della legge 28 dicembre 2015, n.208 (Legge di stabilità 2016) ,“Ai fini di cui al comma 512,” – e quindi per rispondere alle esigenze delle amministrazioni pubbliche e delle società inserite nel conto economico consolidato della pubblica amministrazione, come individuate dall'Istituto nazionale di statistica (ISTAT) ai sensi dell'articolo 1 della legge 31 dicembre 2009, n. 19 – “Consip S.p.A. o il soggetto aggregatore interessato sentita l'Agid per l'acquisizione dei beni e servizi strategici indicati nel Piano triennale per l'informatica nella pubblica amministrazione di cui al comma 513, programma gli acquisti di beni e servizi informatici e di connettività, in coerenza con la domanda aggregata di cui al predetto Piano. Consip SpA e gli altri soggetti aggregatori promuovono l'aggregazione della domanda funzionale all'utilizzo degli strumenti messi a disposizione delle pubbliche amministrazioni su base nazionale, regionale o comune a più amministrazioni”.</w:t>
      </w:r>
    </w:p>
    <w:p w14:paraId="3C4DEC91" w14:textId="77777777" w:rsidR="00F032F8" w:rsidRPr="004406DD" w:rsidRDefault="00F032F8" w:rsidP="00F032F8">
      <w:pPr>
        <w:pStyle w:val="AOA"/>
        <w:rPr>
          <w:rFonts w:asciiTheme="minorHAnsi" w:hAnsiTheme="minorHAnsi" w:cs="Arial"/>
          <w:sz w:val="20"/>
          <w:lang w:val="it-IT"/>
        </w:rPr>
      </w:pPr>
      <w:r w:rsidRPr="004406DD">
        <w:rPr>
          <w:rFonts w:asciiTheme="minorHAnsi" w:hAnsiTheme="minorHAnsi" w:cs="Arial"/>
          <w:sz w:val="20"/>
          <w:lang w:val="it-IT"/>
        </w:rPr>
        <w:t>Consip, nell'ambito del Programma di razionalizzazione degli acquisti può supportare le amministrazioni statali, centrali e periferiche nell'acquisizione di beni e servizi di particolare rilevanza strategica secondo quanto previsto dal Piano Triennale nonché può supportare i medesimi soggetti nell'individuazione di specifici interventi di semplificazione, innovazione e riduzione dei costi dei processi amministrativi.</w:t>
      </w:r>
    </w:p>
    <w:p w14:paraId="14794A73" w14:textId="77777777" w:rsidR="00F032F8" w:rsidRPr="004406DD" w:rsidRDefault="00F032F8" w:rsidP="00F032F8">
      <w:pPr>
        <w:pStyle w:val="AOA"/>
        <w:rPr>
          <w:rFonts w:asciiTheme="minorHAnsi" w:hAnsiTheme="minorHAnsi" w:cs="Arial"/>
          <w:sz w:val="20"/>
          <w:lang w:val="it-IT"/>
        </w:rPr>
      </w:pPr>
      <w:r w:rsidRPr="004406DD">
        <w:rPr>
          <w:rFonts w:asciiTheme="minorHAnsi" w:hAnsiTheme="minorHAnsi" w:cs="Arial"/>
          <w:sz w:val="20"/>
          <w:lang w:val="it-IT"/>
        </w:rPr>
        <w:t>In virtù di quanto sopra, a seguito dell’approvazione del nuovo Piano triennale per l’informatica nella Pubblica Amministrazione 2019-2021 ed in accordo con Agid, è stato aggiornato il programma delle gare strategiche ICT.</w:t>
      </w:r>
    </w:p>
    <w:p w14:paraId="0C29D41B" w14:textId="77777777" w:rsidR="00F032F8" w:rsidRPr="00085E13" w:rsidRDefault="00F032F8" w:rsidP="00F032F8">
      <w:pPr>
        <w:pStyle w:val="AOA"/>
        <w:rPr>
          <w:rFonts w:asciiTheme="minorHAnsi" w:hAnsiTheme="minorHAnsi" w:cs="Arial"/>
          <w:sz w:val="20"/>
          <w:lang w:val="it-IT"/>
        </w:rPr>
      </w:pPr>
      <w:r w:rsidRPr="004406DD">
        <w:rPr>
          <w:rFonts w:asciiTheme="minorHAnsi" w:hAnsiTheme="minorHAnsi" w:cs="Arial"/>
          <w:sz w:val="20"/>
          <w:lang w:val="it-IT"/>
        </w:rPr>
        <w:t xml:space="preserve">Ai fini del perseguimento degli obiettivi di cui al citato Piano triennale per l’informatica nella Pubblica Amministrazione, e che in esecuzione di quanto precede, Consip S.p.A., in qualità di stazione appaltante e centrale di committenza, ha indetto con Bando di gara pubblicato nella Gazzetta Ufficiale della Repubblica </w:t>
      </w:r>
      <w:r w:rsidRPr="00085E13">
        <w:rPr>
          <w:rFonts w:asciiTheme="minorHAnsi" w:hAnsiTheme="minorHAnsi" w:cs="Arial"/>
          <w:sz w:val="20"/>
          <w:lang w:val="it-IT"/>
        </w:rPr>
        <w:t>Italiana n. ____ del ________ e nella Gazzetta Ufficiale dell’Unione Europea n. _____ del _________, una procedura aperta per la stipula di un Accordo Quadro, ai sensi dell’art. 54, comma 4, lett. b) del D. Lgs. n. 50/2016, con più operatori e con rilancio competitivo;</w:t>
      </w:r>
    </w:p>
    <w:p w14:paraId="3BBAB75F" w14:textId="17BAB8F4" w:rsidR="002610EC" w:rsidRPr="00085E13" w:rsidRDefault="002610EC" w:rsidP="00F032F8">
      <w:pPr>
        <w:pStyle w:val="AOA"/>
        <w:rPr>
          <w:rFonts w:asciiTheme="minorHAnsi" w:hAnsiTheme="minorHAnsi" w:cs="Arial"/>
          <w:sz w:val="20"/>
          <w:lang w:val="it-IT"/>
        </w:rPr>
      </w:pPr>
      <w:r w:rsidRPr="00085E13">
        <w:rPr>
          <w:rFonts w:asciiTheme="minorHAnsi" w:hAnsiTheme="minorHAnsi" w:cs="Arial"/>
          <w:sz w:val="20"/>
          <w:lang w:val="it-IT"/>
        </w:rPr>
        <w:t xml:space="preserve">Il Fornitore è risultato aggiudicatario del </w:t>
      </w:r>
      <w:r w:rsidRPr="00085E13">
        <w:rPr>
          <w:rFonts w:asciiTheme="minorHAnsi" w:hAnsiTheme="minorHAnsi" w:cs="Arial"/>
          <w:b/>
          <w:sz w:val="20"/>
          <w:lang w:val="it-IT"/>
        </w:rPr>
        <w:t xml:space="preserve">Lotto </w:t>
      </w:r>
      <w:r w:rsidR="00346470" w:rsidRPr="00085E13">
        <w:rPr>
          <w:rFonts w:asciiTheme="minorHAnsi" w:hAnsiTheme="minorHAnsi" w:cs="Arial"/>
          <w:b/>
          <w:sz w:val="20"/>
          <w:lang w:val="it-IT"/>
        </w:rPr>
        <w:t>1</w:t>
      </w:r>
      <w:r w:rsidRPr="00085E13">
        <w:rPr>
          <w:rFonts w:asciiTheme="minorHAnsi" w:hAnsiTheme="minorHAnsi" w:cs="Arial"/>
          <w:sz w:val="20"/>
          <w:lang w:val="it-IT"/>
        </w:rPr>
        <w:t xml:space="preserve"> della predetta gara, ed ha stipulato il relativo </w:t>
      </w:r>
      <w:r w:rsidR="00F032F8" w:rsidRPr="00085E13">
        <w:rPr>
          <w:rFonts w:asciiTheme="minorHAnsi" w:hAnsiTheme="minorHAnsi" w:cs="Arial"/>
          <w:sz w:val="20"/>
          <w:lang w:val="it-IT"/>
        </w:rPr>
        <w:t>Accordo</w:t>
      </w:r>
      <w:r w:rsidRPr="00085E13">
        <w:rPr>
          <w:rFonts w:asciiTheme="minorHAnsi" w:hAnsiTheme="minorHAnsi" w:cs="Arial"/>
          <w:sz w:val="20"/>
          <w:lang w:val="it-IT"/>
        </w:rPr>
        <w:t xml:space="preserve"> Quadro in data ___________.</w:t>
      </w:r>
    </w:p>
    <w:p w14:paraId="05198DC2" w14:textId="77777777" w:rsidR="002610EC" w:rsidRPr="004406DD" w:rsidRDefault="002610EC" w:rsidP="00F032F8">
      <w:pPr>
        <w:pStyle w:val="AOA"/>
        <w:rPr>
          <w:rFonts w:asciiTheme="minorHAnsi" w:hAnsiTheme="minorHAnsi" w:cs="Arial"/>
          <w:sz w:val="20"/>
          <w:lang w:val="it-IT"/>
        </w:rPr>
      </w:pPr>
      <w:r w:rsidRPr="004406DD">
        <w:rPr>
          <w:rFonts w:asciiTheme="minorHAnsi" w:hAnsiTheme="minorHAnsi" w:cs="Arial"/>
          <w:sz w:val="20"/>
          <w:lang w:val="it-IT"/>
        </w:rPr>
        <w:t xml:space="preserve">In applicazione di quanto stabilito nel predetto </w:t>
      </w:r>
      <w:r w:rsidR="00F032F8" w:rsidRPr="004406DD">
        <w:rPr>
          <w:rFonts w:asciiTheme="minorHAnsi" w:hAnsiTheme="minorHAnsi" w:cs="Arial"/>
          <w:sz w:val="20"/>
          <w:lang w:val="it-IT"/>
        </w:rPr>
        <w:t>Accordo</w:t>
      </w:r>
      <w:r w:rsidRPr="004406DD">
        <w:rPr>
          <w:rFonts w:asciiTheme="minorHAnsi" w:hAnsiTheme="minorHAnsi" w:cs="Arial"/>
          <w:sz w:val="20"/>
          <w:lang w:val="it-IT"/>
        </w:rPr>
        <w:t xml:space="preserve"> Quadro, ciascuna Amministrazione </w:t>
      </w:r>
      <w:r w:rsidR="00F032F8" w:rsidRPr="004406DD">
        <w:rPr>
          <w:rFonts w:asciiTheme="minorHAnsi" w:hAnsiTheme="minorHAnsi" w:cs="Arial"/>
          <w:sz w:val="20"/>
          <w:lang w:val="it-IT"/>
        </w:rPr>
        <w:t>Contraente</w:t>
      </w:r>
      <w:r w:rsidRPr="004406DD">
        <w:rPr>
          <w:rFonts w:asciiTheme="minorHAnsi" w:hAnsiTheme="minorHAnsi" w:cs="Arial"/>
          <w:sz w:val="20"/>
          <w:lang w:val="it-IT"/>
        </w:rPr>
        <w:t xml:space="preserve"> utilizza il medesimo me</w:t>
      </w:r>
      <w:r w:rsidR="00F032F8" w:rsidRPr="004406DD">
        <w:rPr>
          <w:rFonts w:asciiTheme="minorHAnsi" w:hAnsiTheme="minorHAnsi" w:cs="Arial"/>
          <w:sz w:val="20"/>
          <w:lang w:val="it-IT"/>
        </w:rPr>
        <w:t>diante la stipula di Contratti E</w:t>
      </w:r>
      <w:r w:rsidRPr="004406DD">
        <w:rPr>
          <w:rFonts w:asciiTheme="minorHAnsi" w:hAnsiTheme="minorHAnsi" w:cs="Arial"/>
          <w:sz w:val="20"/>
          <w:lang w:val="it-IT"/>
        </w:rPr>
        <w:t xml:space="preserve">secutivi, attuativi </w:t>
      </w:r>
      <w:r w:rsidR="00F032F8" w:rsidRPr="004406DD">
        <w:rPr>
          <w:rFonts w:asciiTheme="minorHAnsi" w:hAnsiTheme="minorHAnsi" w:cs="Arial"/>
          <w:sz w:val="20"/>
          <w:lang w:val="it-IT"/>
        </w:rPr>
        <w:t>dell’Accordo</w:t>
      </w:r>
      <w:r w:rsidRPr="004406DD">
        <w:rPr>
          <w:rFonts w:asciiTheme="minorHAnsi" w:hAnsiTheme="minorHAnsi" w:cs="Arial"/>
          <w:sz w:val="20"/>
          <w:lang w:val="it-IT"/>
        </w:rPr>
        <w:t xml:space="preserve"> Quadro stesso.</w:t>
      </w:r>
    </w:p>
    <w:p w14:paraId="40600193" w14:textId="77777777" w:rsidR="002610EC" w:rsidRPr="004406DD" w:rsidRDefault="002610EC" w:rsidP="00F032F8">
      <w:pPr>
        <w:pStyle w:val="AOA"/>
        <w:rPr>
          <w:rFonts w:asciiTheme="minorHAnsi" w:hAnsiTheme="minorHAnsi" w:cs="Arial"/>
          <w:sz w:val="20"/>
          <w:lang w:val="it-IT"/>
        </w:rPr>
      </w:pPr>
      <w:r w:rsidRPr="004406DD">
        <w:rPr>
          <w:rFonts w:asciiTheme="minorHAnsi" w:hAnsiTheme="minorHAnsi" w:cs="Arial"/>
          <w:sz w:val="20"/>
          <w:lang w:val="it-IT"/>
        </w:rPr>
        <w:t>L’Amministrazione ha svolto ogni attività prodromica necessaria alla stipula del presente Contratto Esecutivo</w:t>
      </w:r>
      <w:r w:rsidR="00F032F8" w:rsidRPr="004406DD">
        <w:rPr>
          <w:rFonts w:asciiTheme="minorHAnsi" w:hAnsiTheme="minorHAnsi" w:cs="Arial"/>
          <w:sz w:val="20"/>
          <w:lang w:val="it-IT"/>
        </w:rPr>
        <w:t>, in conformità alle previsioni di cui al Capitolato Tecnico Generale</w:t>
      </w:r>
      <w:r w:rsidRPr="004406DD">
        <w:rPr>
          <w:rFonts w:asciiTheme="minorHAnsi" w:hAnsiTheme="minorHAnsi" w:cs="Arial"/>
          <w:sz w:val="20"/>
          <w:lang w:val="it-IT"/>
        </w:rPr>
        <w:t>.</w:t>
      </w:r>
    </w:p>
    <w:p w14:paraId="3E2943C9" w14:textId="6C88E679" w:rsidR="00F032F8" w:rsidRPr="004406DD" w:rsidRDefault="00E740E0" w:rsidP="00F032F8">
      <w:pPr>
        <w:pStyle w:val="AOA"/>
        <w:rPr>
          <w:rFonts w:asciiTheme="minorHAnsi" w:hAnsiTheme="minorHAnsi" w:cs="Arial"/>
          <w:sz w:val="20"/>
          <w:lang w:val="it-IT"/>
        </w:rPr>
      </w:pPr>
      <w:r w:rsidRPr="004406DD">
        <w:rPr>
          <w:rFonts w:asciiTheme="minorHAnsi" w:hAnsiTheme="minorHAnsi" w:cs="Arial"/>
          <w:sz w:val="20"/>
          <w:lang w:val="it-IT"/>
        </w:rPr>
        <w:t>&lt;</w:t>
      </w:r>
      <w:r w:rsidR="00FA7085" w:rsidRPr="004406DD">
        <w:rPr>
          <w:rFonts w:asciiTheme="minorHAnsi" w:hAnsiTheme="minorHAnsi" w:cstheme="minorHAnsi"/>
          <w:i/>
          <w:color w:val="0000FF"/>
          <w:sz w:val="20"/>
          <w:szCs w:val="24"/>
          <w:lang w:val="it-IT" w:eastAsia="it-IT"/>
        </w:rPr>
        <w:t>In caso di Contratto Esecutivo a condizioni tutte fissate</w:t>
      </w:r>
      <w:r w:rsidR="00FA7085" w:rsidRPr="004406DD">
        <w:rPr>
          <w:rFonts w:asciiTheme="minorHAnsi" w:hAnsiTheme="minorHAnsi" w:cs="Arial"/>
          <w:sz w:val="20"/>
          <w:lang w:val="it-IT"/>
        </w:rPr>
        <w:t xml:space="preserve"> Il Fornitore è stato selezionato dall’Amministrazione </w:t>
      </w:r>
      <w:r w:rsidR="00B67846">
        <w:rPr>
          <w:rFonts w:asciiTheme="minorHAnsi" w:hAnsiTheme="minorHAnsi" w:cs="Arial"/>
          <w:sz w:val="20"/>
          <w:lang w:val="it-IT"/>
        </w:rPr>
        <w:t>(</w:t>
      </w:r>
      <w:r w:rsidR="00B67846" w:rsidRPr="00B67846">
        <w:rPr>
          <w:rFonts w:asciiTheme="minorHAnsi" w:hAnsiTheme="minorHAnsi" w:cs="Arial"/>
          <w:b/>
          <w:sz w:val="20"/>
          <w:lang w:val="it-IT"/>
        </w:rPr>
        <w:t>Ordine</w:t>
      </w:r>
      <w:r w:rsidR="00B67846">
        <w:rPr>
          <w:rFonts w:asciiTheme="minorHAnsi" w:hAnsiTheme="minorHAnsi" w:cs="Arial"/>
          <w:sz w:val="20"/>
          <w:lang w:val="it-IT"/>
        </w:rPr>
        <w:t xml:space="preserve">) </w:t>
      </w:r>
      <w:r w:rsidR="00FA7085" w:rsidRPr="004406DD">
        <w:rPr>
          <w:rFonts w:asciiTheme="minorHAnsi" w:hAnsiTheme="minorHAnsi" w:cs="Arial"/>
          <w:sz w:val="20"/>
          <w:lang w:val="it-IT"/>
        </w:rPr>
        <w:t xml:space="preserve">con le modalità indicate al paragrafo </w:t>
      </w:r>
      <w:r w:rsidR="009750D9" w:rsidRPr="004406DD">
        <w:rPr>
          <w:rFonts w:asciiTheme="minorHAnsi" w:hAnsiTheme="minorHAnsi" w:cs="Arial"/>
          <w:sz w:val="20"/>
          <w:lang w:val="it-IT"/>
        </w:rPr>
        <w:t>23</w:t>
      </w:r>
      <w:r w:rsidR="00FA7085" w:rsidRPr="004406DD">
        <w:rPr>
          <w:rFonts w:asciiTheme="minorHAnsi" w:hAnsiTheme="minorHAnsi" w:cs="Arial"/>
          <w:sz w:val="20"/>
          <w:lang w:val="it-IT"/>
        </w:rPr>
        <w:t xml:space="preserve"> del Capitolato </w:t>
      </w:r>
      <w:r w:rsidR="009750D9" w:rsidRPr="004406DD">
        <w:rPr>
          <w:rFonts w:asciiTheme="minorHAnsi" w:hAnsiTheme="minorHAnsi" w:cs="Arial"/>
          <w:sz w:val="20"/>
          <w:lang w:val="it-IT"/>
        </w:rPr>
        <w:t>d’Oneri</w:t>
      </w:r>
      <w:r w:rsidRPr="004406DD">
        <w:rPr>
          <w:rFonts w:asciiTheme="minorHAnsi" w:hAnsiTheme="minorHAnsi" w:cs="Arial"/>
          <w:sz w:val="20"/>
          <w:lang w:val="it-IT"/>
        </w:rPr>
        <w:t>&gt;. &lt;</w:t>
      </w:r>
      <w:r w:rsidR="00FA7085" w:rsidRPr="004406DD">
        <w:rPr>
          <w:rFonts w:asciiTheme="minorHAnsi" w:hAnsiTheme="minorHAnsi" w:cstheme="minorHAnsi"/>
          <w:i/>
          <w:color w:val="0000FF"/>
          <w:sz w:val="20"/>
          <w:szCs w:val="24"/>
          <w:lang w:val="it-IT" w:eastAsia="it-IT"/>
        </w:rPr>
        <w:t xml:space="preserve">In caso di Contratto Esecutivo </w:t>
      </w:r>
      <w:r w:rsidR="000D0EB5" w:rsidRPr="004406DD">
        <w:rPr>
          <w:rFonts w:asciiTheme="minorHAnsi" w:hAnsiTheme="minorHAnsi" w:cstheme="minorHAnsi"/>
          <w:i/>
          <w:color w:val="0000FF"/>
          <w:sz w:val="20"/>
          <w:szCs w:val="24"/>
          <w:lang w:val="it-IT" w:eastAsia="it-IT"/>
        </w:rPr>
        <w:t>a seguito di</w:t>
      </w:r>
      <w:r w:rsidR="00FA7085" w:rsidRPr="004406DD">
        <w:rPr>
          <w:rFonts w:asciiTheme="minorHAnsi" w:hAnsiTheme="minorHAnsi" w:cstheme="minorHAnsi"/>
          <w:i/>
          <w:color w:val="0000FF"/>
          <w:sz w:val="20"/>
          <w:szCs w:val="24"/>
          <w:lang w:val="it-IT" w:eastAsia="it-IT"/>
        </w:rPr>
        <w:t xml:space="preserve"> rilancio competitivo</w:t>
      </w:r>
      <w:r w:rsidR="00FA7085" w:rsidRPr="004406DD">
        <w:rPr>
          <w:rFonts w:asciiTheme="minorHAnsi" w:hAnsiTheme="minorHAnsi" w:cs="Arial"/>
          <w:sz w:val="20"/>
          <w:lang w:val="it-IT"/>
        </w:rPr>
        <w:t xml:space="preserve"> </w:t>
      </w:r>
      <w:r w:rsidR="00F34D5C" w:rsidRPr="004406DD">
        <w:rPr>
          <w:rFonts w:asciiTheme="minorHAnsi" w:hAnsiTheme="minorHAnsi" w:cs="Arial"/>
          <w:sz w:val="20"/>
          <w:lang w:val="it-IT"/>
        </w:rPr>
        <w:t>Il Fornitore è risultato aggiudicatario dello specifico rilancio competitivo</w:t>
      </w:r>
      <w:r w:rsidR="00B67846">
        <w:rPr>
          <w:rFonts w:asciiTheme="minorHAnsi" w:hAnsiTheme="minorHAnsi" w:cs="Arial"/>
          <w:sz w:val="20"/>
          <w:lang w:val="it-IT"/>
        </w:rPr>
        <w:t xml:space="preserve"> (</w:t>
      </w:r>
      <w:r w:rsidR="00B67846" w:rsidRPr="00B67846">
        <w:rPr>
          <w:rFonts w:asciiTheme="minorHAnsi" w:hAnsiTheme="minorHAnsi" w:cs="Arial"/>
          <w:b/>
          <w:sz w:val="20"/>
          <w:lang w:val="it-IT"/>
        </w:rPr>
        <w:t>Appalto Specifico</w:t>
      </w:r>
      <w:r w:rsidR="00B67846">
        <w:rPr>
          <w:rFonts w:asciiTheme="minorHAnsi" w:hAnsiTheme="minorHAnsi" w:cs="Arial"/>
          <w:sz w:val="20"/>
          <w:lang w:val="it-IT"/>
        </w:rPr>
        <w:t>)</w:t>
      </w:r>
      <w:r w:rsidR="00F34D5C" w:rsidRPr="004406DD">
        <w:rPr>
          <w:rFonts w:asciiTheme="minorHAnsi" w:hAnsiTheme="minorHAnsi" w:cs="Arial"/>
          <w:sz w:val="20"/>
          <w:lang w:val="it-IT"/>
        </w:rPr>
        <w:t xml:space="preserve"> indetto dall’amministrazione con le modalità indicate al paragrafo </w:t>
      </w:r>
      <w:r w:rsidR="009750D9" w:rsidRPr="004406DD">
        <w:rPr>
          <w:rFonts w:asciiTheme="minorHAnsi" w:hAnsiTheme="minorHAnsi" w:cs="Arial"/>
          <w:sz w:val="20"/>
          <w:lang w:val="it-IT"/>
        </w:rPr>
        <w:t>23 del Capitolato d’Oneri</w:t>
      </w:r>
      <w:r w:rsidRPr="004406DD">
        <w:rPr>
          <w:rFonts w:asciiTheme="minorHAnsi" w:hAnsiTheme="minorHAnsi" w:cs="Arial"/>
          <w:sz w:val="20"/>
          <w:lang w:val="it-IT"/>
        </w:rPr>
        <w:t>&gt;</w:t>
      </w:r>
      <w:r w:rsidR="00F34D5C" w:rsidRPr="004406DD">
        <w:rPr>
          <w:rFonts w:asciiTheme="minorHAnsi" w:hAnsiTheme="minorHAnsi" w:cs="Arial"/>
          <w:sz w:val="20"/>
          <w:lang w:val="it-IT"/>
        </w:rPr>
        <w:t>.</w:t>
      </w:r>
    </w:p>
    <w:p w14:paraId="6CC025C7" w14:textId="7C2FFA59" w:rsidR="00E740E0" w:rsidRPr="004406DD" w:rsidRDefault="00E740E0" w:rsidP="00E740E0">
      <w:pPr>
        <w:pStyle w:val="AOA"/>
        <w:rPr>
          <w:rFonts w:asciiTheme="minorHAnsi" w:hAnsiTheme="minorHAnsi" w:cs="Arial"/>
          <w:sz w:val="20"/>
          <w:lang w:val="it-IT"/>
        </w:rPr>
      </w:pPr>
      <w:r w:rsidRPr="004406DD">
        <w:rPr>
          <w:rFonts w:asciiTheme="minorHAnsi" w:hAnsiTheme="minorHAnsi" w:cs="Arial"/>
          <w:sz w:val="20"/>
          <w:lang w:val="it-IT"/>
        </w:rPr>
        <w:t xml:space="preserve">Il Fornitore dichiara che quanto risulta dall’Accordo Quadro e dai suoi allegati, ivi compreso il Capitolato d’Oneri ed il Capitolato Tecnico (Generale e Speciale) dell’Accordo Quadro, nonché dal presente Contratto Esecutivo e dai suoi allegati, definisce in modo </w:t>
      </w:r>
      <w:r w:rsidRPr="004406DD">
        <w:rPr>
          <w:rFonts w:asciiTheme="minorHAnsi" w:hAnsiTheme="minorHAnsi" w:cs="Arial"/>
          <w:sz w:val="20"/>
          <w:lang w:val="it-IT"/>
        </w:rPr>
        <w:lastRenderedPageBreak/>
        <w:t>adeguato e completo gli impegni assunti con la firma del presente Contratto, nonché l’oggetto dei servizi da fornire e, in ogni caso, che ha potuto acquisire tutti gli elementi per una idonea valutazione tecnica ed economica degli stessi e per la formulazione dell’offerta che ritiene pienamente remunerativa;</w:t>
      </w:r>
    </w:p>
    <w:p w14:paraId="2BF1CD55" w14:textId="77777777" w:rsidR="004A790F" w:rsidRPr="004406DD" w:rsidRDefault="004A790F" w:rsidP="004A790F">
      <w:pPr>
        <w:pStyle w:val="AOA"/>
        <w:rPr>
          <w:rFonts w:asciiTheme="minorHAnsi" w:hAnsiTheme="minorHAnsi" w:cs="Arial"/>
          <w:sz w:val="20"/>
          <w:lang w:val="it-IT"/>
        </w:rPr>
      </w:pPr>
      <w:r w:rsidRPr="004406DD">
        <w:rPr>
          <w:rFonts w:asciiTheme="minorHAnsi" w:hAnsiTheme="minorHAnsi" w:cs="Arial"/>
          <w:sz w:val="20"/>
          <w:lang w:val="it-IT"/>
        </w:rPr>
        <w:t>il CIG del presente Contratto Esecutivo è il seguente: _______________________;</w:t>
      </w:r>
    </w:p>
    <w:p w14:paraId="5EC588F6" w14:textId="77777777" w:rsidR="00085E13" w:rsidRDefault="004A790F" w:rsidP="00085E13">
      <w:pPr>
        <w:pStyle w:val="AOA"/>
        <w:rPr>
          <w:rFonts w:asciiTheme="minorHAnsi" w:hAnsiTheme="minorHAnsi" w:cstheme="minorHAnsi"/>
          <w:sz w:val="20"/>
          <w:lang w:val="it-IT"/>
        </w:rPr>
      </w:pPr>
      <w:r w:rsidRPr="004406DD">
        <w:rPr>
          <w:rFonts w:asciiTheme="minorHAnsi" w:hAnsiTheme="minorHAnsi" w:cstheme="minorHAnsi"/>
          <w:sz w:val="20"/>
          <w:lang w:val="it-IT"/>
        </w:rPr>
        <w:t>&lt;</w:t>
      </w:r>
      <w:r w:rsidRPr="004406DD">
        <w:rPr>
          <w:rFonts w:asciiTheme="minorHAnsi" w:hAnsiTheme="minorHAnsi" w:cstheme="minorHAnsi"/>
          <w:i/>
          <w:color w:val="0000FF"/>
          <w:sz w:val="20"/>
          <w:lang w:val="it-IT" w:eastAsia="it-IT"/>
        </w:rPr>
        <w:t>ove obbligatorio ai sensi dell’art. 11 della Legge 16 gennaio 2003 n. 3</w:t>
      </w:r>
      <w:r w:rsidRPr="004406DD">
        <w:rPr>
          <w:rFonts w:asciiTheme="minorHAnsi" w:hAnsiTheme="minorHAnsi" w:cstheme="minorHAnsi"/>
          <w:sz w:val="20"/>
          <w:lang w:val="it-IT"/>
        </w:rPr>
        <w:t xml:space="preserve">&gt; </w:t>
      </w:r>
      <w:r w:rsidR="00201E80" w:rsidRPr="004406DD">
        <w:rPr>
          <w:rFonts w:asciiTheme="minorHAnsi" w:hAnsiTheme="minorHAnsi" w:cstheme="minorHAnsi"/>
          <w:sz w:val="20"/>
          <w:lang w:val="it-IT"/>
        </w:rPr>
        <w:t xml:space="preserve">il </w:t>
      </w:r>
      <w:r w:rsidRPr="004406DD">
        <w:rPr>
          <w:rFonts w:asciiTheme="minorHAnsi" w:hAnsiTheme="minorHAnsi" w:cstheme="minorHAnsi"/>
          <w:sz w:val="20"/>
          <w:lang w:val="it-IT"/>
        </w:rPr>
        <w:t>CUP (Codice Unico Progetto)</w:t>
      </w:r>
      <w:r w:rsidR="00201E80" w:rsidRPr="004406DD">
        <w:rPr>
          <w:rFonts w:asciiTheme="minorHAnsi" w:hAnsiTheme="minorHAnsi" w:cstheme="minorHAnsi"/>
          <w:sz w:val="20"/>
          <w:lang w:val="it-IT"/>
        </w:rPr>
        <w:t xml:space="preserve"> del presente Contratto Esecutivo è il seguente: _______________________</w:t>
      </w:r>
      <w:r w:rsidR="00DB688D" w:rsidRPr="004406DD">
        <w:rPr>
          <w:rFonts w:asciiTheme="minorHAnsi" w:hAnsiTheme="minorHAnsi" w:cstheme="minorHAnsi"/>
          <w:sz w:val="20"/>
          <w:lang w:val="it-IT"/>
        </w:rPr>
        <w:t>;</w:t>
      </w:r>
    </w:p>
    <w:p w14:paraId="7B5B4D28" w14:textId="2BE48A93" w:rsidR="00085E13" w:rsidRPr="0015364A" w:rsidRDefault="00085E13" w:rsidP="00085E13">
      <w:pPr>
        <w:pStyle w:val="AOA"/>
        <w:tabs>
          <w:tab w:val="clear" w:pos="720"/>
          <w:tab w:val="left" w:pos="709"/>
        </w:tabs>
        <w:rPr>
          <w:rFonts w:asciiTheme="minorHAnsi" w:hAnsiTheme="minorHAnsi" w:cstheme="minorHAnsi"/>
          <w:sz w:val="20"/>
          <w:lang w:val="it-IT"/>
        </w:rPr>
      </w:pPr>
      <w:r w:rsidRPr="0015364A">
        <w:rPr>
          <w:rFonts w:asciiTheme="minorHAnsi" w:hAnsiTheme="minorHAnsi" w:cs="Calibri"/>
          <w:b/>
          <w:bCs/>
          <w:i/>
          <w:iCs/>
          <w:color w:val="0033CC"/>
          <w:sz w:val="20"/>
          <w:lang w:val="it-IT" w:eastAsia="it-IT"/>
        </w:rPr>
        <w:t>&lt;in caso di AS finanziati in tutto in parte con fondi PNRR e PNC, inserire la seguente previsione</w:t>
      </w:r>
      <w:r w:rsidRPr="0015364A">
        <w:rPr>
          <w:rFonts w:asciiTheme="minorHAnsi" w:hAnsiTheme="minorHAnsi" w:cs="Calibri"/>
          <w:sz w:val="20"/>
          <w:lang w:val="x-none"/>
        </w:rPr>
        <w:t>:</w:t>
      </w:r>
      <w:r w:rsidRPr="0015364A">
        <w:rPr>
          <w:rFonts w:asciiTheme="minorHAnsi" w:hAnsiTheme="minorHAnsi" w:cs="Calibri"/>
          <w:sz w:val="20"/>
          <w:lang w:val="it-IT"/>
        </w:rPr>
        <w:t xml:space="preserve"> Il presente contratto</w:t>
      </w:r>
      <w:r w:rsidRPr="0015364A">
        <w:rPr>
          <w:rFonts w:asciiTheme="minorHAnsi" w:hAnsiTheme="minorHAnsi" w:cs="Calibri"/>
          <w:sz w:val="20"/>
          <w:lang w:val="x-none"/>
        </w:rPr>
        <w:t xml:space="preserve"> </w:t>
      </w:r>
      <w:r w:rsidR="00C22E1D" w:rsidRPr="0015364A">
        <w:rPr>
          <w:rFonts w:asciiTheme="minorHAnsi" w:hAnsiTheme="minorHAnsi" w:cs="Calibri"/>
          <w:sz w:val="20"/>
          <w:lang w:val="it-IT"/>
        </w:rPr>
        <w:t>rientra nell’ambito</w:t>
      </w:r>
      <w:r w:rsidRPr="0015364A">
        <w:rPr>
          <w:rFonts w:asciiTheme="minorHAnsi" w:hAnsiTheme="minorHAnsi" w:cs="Calibri"/>
          <w:sz w:val="20"/>
          <w:lang w:val="x-none"/>
        </w:rPr>
        <w:t xml:space="preserve"> </w:t>
      </w:r>
      <w:r w:rsidR="00C22E1D" w:rsidRPr="0015364A">
        <w:rPr>
          <w:rFonts w:asciiTheme="minorHAnsi" w:hAnsiTheme="minorHAnsi" w:cs="Calibri"/>
          <w:sz w:val="20"/>
          <w:lang w:val="it-IT"/>
        </w:rPr>
        <w:t>d</w:t>
      </w:r>
      <w:r w:rsidRPr="0015364A">
        <w:rPr>
          <w:rFonts w:asciiTheme="minorHAnsi" w:hAnsiTheme="minorHAnsi" w:cs="Calibri"/>
          <w:sz w:val="20"/>
          <w:lang w:val="x-none"/>
        </w:rPr>
        <w:t xml:space="preserve">i investimenti pubblici finanziati, in tutto o in parte, con le risorse previste dal Regolamento (UE) 2021/240 del Parlamento europeo e del Consiglio del 10 febbraio 2021 e dal Regolamento  (UE)  2021/241  del Parlamento europeo e del Consiglio del 12 febbraio 2021, </w:t>
      </w:r>
      <w:r w:rsidR="00C22E1D" w:rsidRPr="0015364A">
        <w:rPr>
          <w:rFonts w:asciiTheme="minorHAnsi" w:hAnsiTheme="minorHAnsi" w:cs="Calibri"/>
          <w:b/>
          <w:bCs/>
          <w:i/>
          <w:iCs/>
          <w:color w:val="0033CC"/>
          <w:sz w:val="20"/>
          <w:lang w:val="it-IT" w:eastAsia="it-IT"/>
        </w:rPr>
        <w:t>&lt;inserire eventualmente o in alternativa&gt;</w:t>
      </w:r>
      <w:r w:rsidR="00C22E1D" w:rsidRPr="0015364A">
        <w:rPr>
          <w:rFonts w:asciiTheme="minorHAnsi" w:hAnsiTheme="minorHAnsi" w:cs="Calibri"/>
          <w:sz w:val="20"/>
          <w:lang w:val="it-IT"/>
        </w:rPr>
        <w:t xml:space="preserve"> </w:t>
      </w:r>
      <w:r w:rsidRPr="0015364A">
        <w:rPr>
          <w:rFonts w:asciiTheme="minorHAnsi" w:hAnsiTheme="minorHAnsi" w:cs="Calibri"/>
          <w:sz w:val="20"/>
          <w:lang w:val="x-none"/>
        </w:rPr>
        <w:t>nonché  dal PNC.</w:t>
      </w:r>
      <w:r w:rsidRPr="0015364A">
        <w:rPr>
          <w:rFonts w:asciiTheme="minorHAnsi" w:hAnsiTheme="minorHAnsi" w:cs="Calibri"/>
          <w:b/>
          <w:bCs/>
          <w:i/>
          <w:iCs/>
          <w:color w:val="0033CC"/>
          <w:sz w:val="20"/>
          <w:lang w:val="it-IT" w:eastAsia="it-IT"/>
        </w:rPr>
        <w:t>&gt;</w:t>
      </w:r>
    </w:p>
    <w:p w14:paraId="3CF4932F" w14:textId="31A7067D" w:rsidR="00AC272E" w:rsidRPr="0015364A" w:rsidRDefault="00085E13" w:rsidP="00085E13">
      <w:pPr>
        <w:pStyle w:val="AOA"/>
        <w:tabs>
          <w:tab w:val="clear" w:pos="720"/>
          <w:tab w:val="left" w:pos="709"/>
        </w:tabs>
        <w:rPr>
          <w:rFonts w:asciiTheme="minorHAnsi" w:hAnsiTheme="minorHAnsi" w:cstheme="minorHAnsi"/>
          <w:sz w:val="20"/>
          <w:lang w:val="it-IT"/>
        </w:rPr>
      </w:pPr>
      <w:r w:rsidRPr="0015364A">
        <w:rPr>
          <w:rFonts w:asciiTheme="minorHAnsi" w:hAnsiTheme="minorHAnsi" w:cs="Calibri"/>
          <w:b/>
          <w:bCs/>
          <w:i/>
          <w:iCs/>
          <w:color w:val="0033CC"/>
          <w:sz w:val="20"/>
          <w:lang w:val="it-IT" w:eastAsia="it-IT"/>
        </w:rPr>
        <w:t>&lt;solo in caso di contratti finanziati, in tutto o in parte, con le risorse previste dai citati regolamenti, nonche' dalle risorse del PNC, e dai programmi cofinanziati dai fondi strutturali dell'Unione Europea inserire quanto segue</w:t>
      </w:r>
      <w:r w:rsidRPr="0015364A">
        <w:rPr>
          <w:lang w:val="it-IT"/>
        </w:rPr>
        <w:t>:</w:t>
      </w:r>
      <w:r w:rsidR="00C22E1D" w:rsidRPr="0015364A">
        <w:rPr>
          <w:lang w:val="it-IT"/>
        </w:rPr>
        <w:t xml:space="preserve"> </w:t>
      </w:r>
      <w:r w:rsidR="00AC272E" w:rsidRPr="0015364A">
        <w:rPr>
          <w:rFonts w:asciiTheme="minorHAnsi" w:hAnsiTheme="minorHAnsi" w:cs="Arial"/>
          <w:sz w:val="20"/>
          <w:lang w:val="it-IT"/>
        </w:rPr>
        <w:t>Il contratto diviene efficace con la stipula e non trova applicazione l'articolo 32, comma 12, del decreto legislativo 18 aprile 2016 n. 50.</w:t>
      </w:r>
      <w:r w:rsidR="00AC272E" w:rsidRPr="0015364A">
        <w:rPr>
          <w:rFonts w:asciiTheme="minorHAnsi" w:hAnsiTheme="minorHAnsi" w:cs="Calibri"/>
          <w:b/>
          <w:bCs/>
          <w:i/>
          <w:iCs/>
          <w:color w:val="0033CC"/>
          <w:sz w:val="20"/>
          <w:lang w:val="it-IT" w:eastAsia="it-IT"/>
        </w:rPr>
        <w:t>&gt;</w:t>
      </w:r>
    </w:p>
    <w:p w14:paraId="5C38EDAC" w14:textId="2567D4EE" w:rsidR="00085E13" w:rsidRPr="0015364A" w:rsidRDefault="00085E13" w:rsidP="00AC272E">
      <w:pPr>
        <w:pStyle w:val="AODocTxt"/>
        <w:tabs>
          <w:tab w:val="left" w:pos="709"/>
        </w:tabs>
        <w:ind w:left="709" w:hanging="709"/>
        <w:rPr>
          <w:rFonts w:asciiTheme="minorHAnsi" w:hAnsiTheme="minorHAnsi" w:cs="Arial"/>
          <w:sz w:val="20"/>
          <w:lang w:val="it-IT"/>
        </w:rPr>
      </w:pPr>
    </w:p>
    <w:p w14:paraId="12A4E79B" w14:textId="77777777" w:rsidR="005042E5" w:rsidRPr="004406DD" w:rsidRDefault="005042E5" w:rsidP="007B7062">
      <w:pPr>
        <w:pStyle w:val="AODocTxt"/>
        <w:widowControl w:val="0"/>
        <w:spacing w:before="0" w:line="300" w:lineRule="exact"/>
        <w:jc w:val="center"/>
        <w:rPr>
          <w:rFonts w:asciiTheme="minorHAnsi" w:hAnsiTheme="minorHAnsi" w:cs="Arial"/>
          <w:b/>
          <w:caps/>
          <w:sz w:val="20"/>
          <w:lang w:val="it-IT"/>
        </w:rPr>
      </w:pPr>
      <w:r w:rsidRPr="004406DD">
        <w:rPr>
          <w:rFonts w:asciiTheme="minorHAnsi" w:hAnsiTheme="minorHAnsi" w:cs="Arial"/>
          <w:b/>
          <w:caps/>
          <w:sz w:val="20"/>
          <w:lang w:val="it-IT"/>
        </w:rPr>
        <w:t>Tutto ciò premesso si conviene e si stipula quanto segue:</w:t>
      </w:r>
    </w:p>
    <w:p w14:paraId="5B55D0B1" w14:textId="77777777" w:rsidR="005042E5" w:rsidRPr="004406DD" w:rsidRDefault="005042E5" w:rsidP="007B7062">
      <w:pPr>
        <w:pStyle w:val="AODocTxt"/>
        <w:widowControl w:val="0"/>
        <w:spacing w:before="0" w:line="300" w:lineRule="exact"/>
        <w:jc w:val="center"/>
        <w:rPr>
          <w:rFonts w:asciiTheme="minorHAnsi" w:hAnsiTheme="minorHAnsi" w:cs="Arial"/>
          <w:sz w:val="20"/>
          <w:lang w:val="it-IT"/>
        </w:rPr>
      </w:pPr>
    </w:p>
    <w:p w14:paraId="0633F6AA" w14:textId="77777777" w:rsidR="005042E5" w:rsidRPr="004406DD" w:rsidRDefault="005042E5" w:rsidP="007B7062">
      <w:pPr>
        <w:pStyle w:val="AOHead1"/>
        <w:keepNext w:val="0"/>
        <w:widowControl w:val="0"/>
        <w:spacing w:before="0" w:line="300" w:lineRule="exact"/>
        <w:rPr>
          <w:rFonts w:asciiTheme="minorHAnsi" w:hAnsiTheme="minorHAnsi" w:cs="Arial"/>
          <w:sz w:val="20"/>
          <w:lang w:val="it-IT"/>
        </w:rPr>
      </w:pPr>
      <w:bookmarkStart w:id="1" w:name="_Toc101268896"/>
      <w:r w:rsidRPr="004406DD">
        <w:rPr>
          <w:rFonts w:asciiTheme="minorHAnsi" w:hAnsiTheme="minorHAnsi" w:cs="Arial"/>
          <w:sz w:val="20"/>
          <w:lang w:val="it-IT"/>
        </w:rPr>
        <w:t>DEFINIZIONI</w:t>
      </w:r>
      <w:bookmarkEnd w:id="1"/>
    </w:p>
    <w:p w14:paraId="128A7B80" w14:textId="27A991EF" w:rsidR="005042E5" w:rsidRPr="004406DD" w:rsidRDefault="005042E5" w:rsidP="007B7062">
      <w:pPr>
        <w:pStyle w:val="AOAltHead2"/>
        <w:widowControl w:val="0"/>
        <w:tabs>
          <w:tab w:val="clear" w:pos="720"/>
          <w:tab w:val="left" w:pos="709"/>
        </w:tabs>
        <w:spacing w:before="0" w:line="300" w:lineRule="exact"/>
        <w:ind w:left="709"/>
        <w:rPr>
          <w:rFonts w:asciiTheme="minorHAnsi" w:hAnsiTheme="minorHAnsi" w:cs="Arial"/>
          <w:sz w:val="20"/>
          <w:lang w:val="it-IT"/>
        </w:rPr>
      </w:pPr>
      <w:bookmarkStart w:id="2" w:name="_Toc106593634"/>
      <w:bookmarkStart w:id="3" w:name="_Toc106598561"/>
      <w:r w:rsidRPr="004406DD">
        <w:rPr>
          <w:rFonts w:asciiTheme="minorHAnsi" w:hAnsiTheme="minorHAnsi" w:cs="Arial"/>
          <w:sz w:val="20"/>
          <w:lang w:val="it-IT"/>
        </w:rPr>
        <w:t xml:space="preserve">I termini contenuti nel presente Contratto </w:t>
      </w:r>
      <w:r w:rsidR="004B70F5" w:rsidRPr="004406DD">
        <w:rPr>
          <w:rFonts w:asciiTheme="minorHAnsi" w:hAnsiTheme="minorHAnsi" w:cs="Arial"/>
          <w:sz w:val="20"/>
          <w:lang w:val="it-IT"/>
        </w:rPr>
        <w:t>Esecutivo</w:t>
      </w:r>
      <w:r w:rsidRPr="004406DD">
        <w:rPr>
          <w:rFonts w:asciiTheme="minorHAnsi" w:hAnsiTheme="minorHAnsi" w:cs="Arial"/>
          <w:sz w:val="20"/>
          <w:lang w:val="it-IT"/>
        </w:rPr>
        <w:t xml:space="preserve"> hanno il significato specificato</w:t>
      </w:r>
      <w:r w:rsidR="0097759F" w:rsidRPr="004406DD">
        <w:rPr>
          <w:rFonts w:asciiTheme="minorHAnsi" w:hAnsiTheme="minorHAnsi" w:cs="Arial"/>
          <w:sz w:val="20"/>
          <w:lang w:val="it-IT"/>
        </w:rPr>
        <w:t xml:space="preserve"> nell’Accordo</w:t>
      </w:r>
      <w:r w:rsidR="00044F7B" w:rsidRPr="004406DD">
        <w:rPr>
          <w:rFonts w:asciiTheme="minorHAnsi" w:hAnsiTheme="minorHAnsi" w:cs="Arial"/>
          <w:sz w:val="20"/>
          <w:lang w:val="it-IT"/>
        </w:rPr>
        <w:t xml:space="preserve"> Quadro e nei relativi Allegati, </w:t>
      </w:r>
      <w:r w:rsidRPr="004406DD">
        <w:rPr>
          <w:rFonts w:asciiTheme="minorHAnsi" w:hAnsiTheme="minorHAnsi" w:cs="Arial"/>
          <w:sz w:val="20"/>
          <w:lang w:val="it-IT"/>
        </w:rPr>
        <w:t>salvo che il contesto delle singole clausole disponga diversamente</w:t>
      </w:r>
      <w:bookmarkEnd w:id="2"/>
      <w:bookmarkEnd w:id="3"/>
      <w:r w:rsidR="00044F7B" w:rsidRPr="004406DD">
        <w:rPr>
          <w:rFonts w:asciiTheme="minorHAnsi" w:hAnsiTheme="minorHAnsi" w:cs="Arial"/>
          <w:sz w:val="20"/>
          <w:lang w:val="it-IT"/>
        </w:rPr>
        <w:t>.</w:t>
      </w:r>
    </w:p>
    <w:p w14:paraId="65B0A9A0" w14:textId="3189F0FB" w:rsidR="005042E5" w:rsidRPr="004406DD" w:rsidRDefault="005042E5" w:rsidP="000D0EB5">
      <w:pPr>
        <w:pStyle w:val="AOAltHead2"/>
        <w:widowControl w:val="0"/>
        <w:tabs>
          <w:tab w:val="clear" w:pos="720"/>
          <w:tab w:val="left"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I termini tecnici contenuti nel presente Contratto </w:t>
      </w:r>
      <w:r w:rsidR="00044F7B" w:rsidRPr="004406DD">
        <w:rPr>
          <w:rFonts w:asciiTheme="minorHAnsi" w:hAnsiTheme="minorHAnsi" w:cs="Arial"/>
          <w:sz w:val="20"/>
          <w:lang w:val="it-IT"/>
        </w:rPr>
        <w:t>Esecutivo</w:t>
      </w:r>
      <w:r w:rsidRPr="004406DD">
        <w:rPr>
          <w:rFonts w:asciiTheme="minorHAnsi" w:hAnsiTheme="minorHAnsi" w:cs="Arial"/>
          <w:sz w:val="20"/>
          <w:lang w:val="it-IT"/>
        </w:rPr>
        <w:t xml:space="preserve"> hanno il significato specificato nel Capitolato Tecnico</w:t>
      </w:r>
      <w:r w:rsidR="0097759F" w:rsidRPr="004406DD">
        <w:rPr>
          <w:rFonts w:asciiTheme="minorHAnsi" w:hAnsiTheme="minorHAnsi" w:cs="Arial"/>
          <w:sz w:val="20"/>
          <w:lang w:val="it-IT"/>
        </w:rPr>
        <w:t xml:space="preserve"> Parte Generale e Speciale</w:t>
      </w:r>
      <w:r w:rsidR="000D0EB5" w:rsidRPr="004406DD">
        <w:rPr>
          <w:rFonts w:asciiTheme="minorHAnsi" w:hAnsiTheme="minorHAnsi" w:cs="Arial"/>
          <w:sz w:val="20"/>
          <w:lang w:val="it-IT"/>
        </w:rPr>
        <w:t xml:space="preserve"> &lt;</w:t>
      </w:r>
      <w:r w:rsidR="000D0EB5" w:rsidRPr="004406DD">
        <w:rPr>
          <w:rFonts w:asciiTheme="minorHAnsi" w:hAnsiTheme="minorHAnsi" w:cstheme="minorHAnsi"/>
          <w:i/>
          <w:color w:val="0000FF"/>
          <w:sz w:val="20"/>
          <w:szCs w:val="24"/>
          <w:lang w:val="it-IT" w:eastAsia="it-IT"/>
        </w:rPr>
        <w:t>in caso di Contratto Esecutivo a seguito di rilancio competitivo</w:t>
      </w:r>
      <w:r w:rsidR="000D0EB5" w:rsidRPr="004406DD">
        <w:rPr>
          <w:rFonts w:asciiTheme="minorHAnsi" w:hAnsiTheme="minorHAnsi" w:cs="Arial"/>
          <w:sz w:val="20"/>
          <w:lang w:val="it-IT"/>
        </w:rPr>
        <w:t xml:space="preserve"> nonché nel Capitolato Tecnico relativo all’Appalto Specifico&gt;, </w:t>
      </w:r>
      <w:r w:rsidRPr="004406DD">
        <w:rPr>
          <w:rFonts w:asciiTheme="minorHAnsi" w:hAnsiTheme="minorHAnsi" w:cs="Arial"/>
          <w:sz w:val="20"/>
          <w:lang w:val="it-IT"/>
        </w:rPr>
        <w:t>salvo che il contesto delle singole clausole disponga diversamente.</w:t>
      </w:r>
    </w:p>
    <w:p w14:paraId="45684DF2" w14:textId="7E76A269" w:rsidR="007E05B0" w:rsidRPr="004406DD" w:rsidRDefault="007E05B0" w:rsidP="007B7062">
      <w:pPr>
        <w:pStyle w:val="AOAltHead2"/>
        <w:widowControl w:val="0"/>
        <w:tabs>
          <w:tab w:val="clear" w:pos="720"/>
          <w:tab w:val="left"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t>Il presente Contratto Esecutivo è regolato:</w:t>
      </w:r>
    </w:p>
    <w:p w14:paraId="4D830931" w14:textId="77777777" w:rsidR="007E05B0" w:rsidRPr="004406DD"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dalle disposizioni del presente atto e dai suoi allegati, che costituiscono la manifestazione integrale di tutti gli accordi intervenuti tra il Fornitore e l’Amministrazione relativamente alle attività e prestazioni contrattuali;</w:t>
      </w:r>
    </w:p>
    <w:p w14:paraId="37047332" w14:textId="284182CB" w:rsidR="007E05B0" w:rsidRPr="004406DD"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dalle di</w:t>
      </w:r>
      <w:r w:rsidR="00FA479F" w:rsidRPr="004406DD">
        <w:rPr>
          <w:rFonts w:asciiTheme="minorHAnsi" w:hAnsiTheme="minorHAnsi"/>
        </w:rPr>
        <w:t xml:space="preserve">sposizioni </w:t>
      </w:r>
      <w:r w:rsidR="00AF1D90" w:rsidRPr="004406DD">
        <w:rPr>
          <w:rFonts w:asciiTheme="minorHAnsi" w:hAnsiTheme="minorHAnsi"/>
        </w:rPr>
        <w:t>dell’Accordo</w:t>
      </w:r>
      <w:r w:rsidR="00FA479F" w:rsidRPr="004406DD">
        <w:rPr>
          <w:rFonts w:asciiTheme="minorHAnsi" w:hAnsiTheme="minorHAnsi"/>
        </w:rPr>
        <w:t xml:space="preserve"> Quadro</w:t>
      </w:r>
      <w:r w:rsidRPr="004406DD">
        <w:rPr>
          <w:rFonts w:asciiTheme="minorHAnsi" w:hAnsiTheme="minorHAnsi"/>
        </w:rPr>
        <w:t xml:space="preserve"> e dai suoi allegati;</w:t>
      </w:r>
    </w:p>
    <w:p w14:paraId="744367E8" w14:textId="43FA69D0" w:rsidR="00723CD7" w:rsidRPr="004406DD" w:rsidRDefault="00723CD7" w:rsidP="007B7062">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dalle disposizioni del D.Lgs. 50/2016 e s.m.i. e relative prassi e disposizioni attuative;</w:t>
      </w:r>
    </w:p>
    <w:p w14:paraId="40C40933" w14:textId="77777777" w:rsidR="007E05B0" w:rsidRPr="004406DD"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dalle disposizioni di cui al D.Lgs. n. 82/2005;</w:t>
      </w:r>
    </w:p>
    <w:p w14:paraId="3BA1C0AB" w14:textId="77777777" w:rsidR="007E05B0" w:rsidRPr="004406DD"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 codice civile e dalle altre disposizioni normative in vigore in materia di contratti di diritto privato.</w:t>
      </w:r>
    </w:p>
    <w:p w14:paraId="4769437A" w14:textId="77777777" w:rsidR="005042E5" w:rsidRPr="004406DD" w:rsidRDefault="005042E5" w:rsidP="007B7062">
      <w:pPr>
        <w:pStyle w:val="AODocTxtL1"/>
        <w:spacing w:before="0" w:line="300" w:lineRule="exact"/>
        <w:rPr>
          <w:rFonts w:asciiTheme="minorHAnsi" w:hAnsiTheme="minorHAnsi"/>
          <w:sz w:val="20"/>
          <w:lang w:val="it-IT"/>
        </w:rPr>
      </w:pPr>
    </w:p>
    <w:p w14:paraId="2C4E739E" w14:textId="77777777" w:rsidR="005042E5" w:rsidRPr="004406DD" w:rsidRDefault="005042E5" w:rsidP="007B7062">
      <w:pPr>
        <w:pStyle w:val="AOHead1"/>
        <w:keepNext w:val="0"/>
        <w:widowControl w:val="0"/>
        <w:spacing w:before="0" w:line="300" w:lineRule="exact"/>
        <w:rPr>
          <w:rFonts w:asciiTheme="minorHAnsi" w:hAnsiTheme="minorHAnsi" w:cs="Arial"/>
          <w:sz w:val="20"/>
          <w:lang w:val="it-IT"/>
        </w:rPr>
      </w:pPr>
      <w:bookmarkStart w:id="4" w:name="_Toc424555449"/>
      <w:bookmarkStart w:id="5" w:name="_Toc98826045"/>
      <w:bookmarkStart w:id="6" w:name="_Toc106593635"/>
      <w:bookmarkStart w:id="7" w:name="_Toc101268897"/>
      <w:r w:rsidRPr="004406DD">
        <w:rPr>
          <w:rFonts w:asciiTheme="minorHAnsi" w:hAnsiTheme="minorHAnsi" w:cs="Arial"/>
          <w:caps w:val="0"/>
          <w:sz w:val="20"/>
          <w:lang w:val="it-IT"/>
        </w:rPr>
        <w:t>VALORE DELLE PREMESSE E DEGLI ALLEGATI</w:t>
      </w:r>
      <w:bookmarkEnd w:id="4"/>
      <w:bookmarkEnd w:id="5"/>
      <w:bookmarkEnd w:id="6"/>
      <w:bookmarkEnd w:id="7"/>
    </w:p>
    <w:p w14:paraId="58B63523" w14:textId="0D3BB56A" w:rsidR="005042E5" w:rsidRPr="004406DD" w:rsidRDefault="005042E5" w:rsidP="007B7062">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8" w:name="_Toc106593636"/>
      <w:bookmarkStart w:id="9" w:name="_Toc106598563"/>
      <w:r w:rsidRPr="004406DD">
        <w:rPr>
          <w:rFonts w:asciiTheme="minorHAnsi" w:hAnsiTheme="minorHAnsi" w:cs="Arial"/>
          <w:sz w:val="20"/>
          <w:lang w:val="it-IT"/>
        </w:rPr>
        <w:t xml:space="preserve">Le premesse di cui sopra, gli atti e i documenti richiamati nelle medesime premesse e nella restante parte del presente atto, ancorché non materialmente allegati, costituiscono parte integrante e sostanziale del presente Contratto </w:t>
      </w:r>
      <w:r w:rsidR="00044F7B" w:rsidRPr="004406DD">
        <w:rPr>
          <w:rFonts w:asciiTheme="minorHAnsi" w:hAnsiTheme="minorHAnsi" w:cs="Arial"/>
          <w:sz w:val="20"/>
          <w:lang w:val="it-IT"/>
        </w:rPr>
        <w:t>Esecutivo</w:t>
      </w:r>
      <w:r w:rsidRPr="004406DD">
        <w:rPr>
          <w:rFonts w:asciiTheme="minorHAnsi" w:hAnsiTheme="minorHAnsi" w:cs="Arial"/>
          <w:sz w:val="20"/>
          <w:lang w:val="it-IT"/>
        </w:rPr>
        <w:t>.</w:t>
      </w:r>
    </w:p>
    <w:p w14:paraId="61215728" w14:textId="77777777" w:rsidR="00EC7DDB" w:rsidRPr="004406DD" w:rsidRDefault="005042E5" w:rsidP="007B7062">
      <w:pPr>
        <w:pStyle w:val="AOAltHead2"/>
        <w:widowControl w:val="0"/>
        <w:tabs>
          <w:tab w:val="clear" w:pos="720"/>
          <w:tab w:val="num"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lastRenderedPageBreak/>
        <w:t xml:space="preserve">Costituiscono, altresì, parte integrante e sostanziale del presente Contratto </w:t>
      </w:r>
      <w:r w:rsidR="00EC7DDB" w:rsidRPr="004406DD">
        <w:rPr>
          <w:rFonts w:asciiTheme="minorHAnsi" w:hAnsiTheme="minorHAnsi" w:cs="Arial"/>
          <w:sz w:val="20"/>
          <w:lang w:val="it-IT"/>
        </w:rPr>
        <w:t>Esecutivo:</w:t>
      </w:r>
    </w:p>
    <w:p w14:paraId="57197265" w14:textId="3F301C3B" w:rsidR="00AA305A" w:rsidRPr="004406DD" w:rsidRDefault="00AF1D90" w:rsidP="00C20464">
      <w:pPr>
        <w:pStyle w:val="Paragrafoelenco"/>
        <w:numPr>
          <w:ilvl w:val="0"/>
          <w:numId w:val="23"/>
        </w:numPr>
        <w:ind w:left="1134" w:hanging="425"/>
        <w:rPr>
          <w:rFonts w:asciiTheme="minorHAnsi" w:hAnsiTheme="minorHAnsi"/>
        </w:rPr>
      </w:pPr>
      <w:r w:rsidRPr="004406DD">
        <w:rPr>
          <w:rFonts w:asciiTheme="minorHAnsi" w:hAnsiTheme="minorHAnsi"/>
        </w:rPr>
        <w:t>l’Accordo</w:t>
      </w:r>
      <w:r w:rsidR="00EC7DDB" w:rsidRPr="004406DD">
        <w:rPr>
          <w:rFonts w:asciiTheme="minorHAnsi" w:hAnsiTheme="minorHAnsi"/>
        </w:rPr>
        <w:t xml:space="preserve"> Quadro</w:t>
      </w:r>
      <w:r w:rsidR="00641289">
        <w:rPr>
          <w:rFonts w:asciiTheme="minorHAnsi" w:hAnsiTheme="minorHAnsi"/>
        </w:rPr>
        <w:t xml:space="preserve"> </w:t>
      </w:r>
      <w:r w:rsidR="00641289" w:rsidRPr="00C22E1D">
        <w:rPr>
          <w:rFonts w:asciiTheme="minorHAnsi" w:hAnsiTheme="minorHAnsi"/>
        </w:rPr>
        <w:t>relativo al lotto 1</w:t>
      </w:r>
      <w:r w:rsidR="00EC7DDB" w:rsidRPr="00C22E1D">
        <w:rPr>
          <w:rFonts w:asciiTheme="minorHAnsi" w:hAnsiTheme="minorHAnsi"/>
        </w:rPr>
        <w:t>,</w:t>
      </w:r>
    </w:p>
    <w:p w14:paraId="064676DE" w14:textId="62E4DCA4" w:rsidR="00AA305A" w:rsidRPr="004406DD" w:rsidRDefault="00EC7DDB" w:rsidP="00C20464">
      <w:pPr>
        <w:pStyle w:val="Paragrafoelenco"/>
        <w:numPr>
          <w:ilvl w:val="0"/>
          <w:numId w:val="23"/>
        </w:numPr>
        <w:ind w:left="1134" w:hanging="425"/>
        <w:rPr>
          <w:rFonts w:asciiTheme="minorHAnsi" w:hAnsiTheme="minorHAnsi"/>
        </w:rPr>
      </w:pPr>
      <w:r w:rsidRPr="004406DD">
        <w:rPr>
          <w:rFonts w:asciiTheme="minorHAnsi" w:hAnsiTheme="minorHAnsi"/>
        </w:rPr>
        <w:t xml:space="preserve">gli Allegati </w:t>
      </w:r>
      <w:r w:rsidR="00AF1D90" w:rsidRPr="004406DD">
        <w:rPr>
          <w:rFonts w:asciiTheme="minorHAnsi" w:hAnsiTheme="minorHAnsi"/>
        </w:rPr>
        <w:t>dell’Accordo</w:t>
      </w:r>
      <w:r w:rsidRPr="004406DD">
        <w:rPr>
          <w:rFonts w:asciiTheme="minorHAnsi" w:hAnsiTheme="minorHAnsi"/>
        </w:rPr>
        <w:t xml:space="preserve"> Quadro,</w:t>
      </w:r>
      <w:bookmarkEnd w:id="8"/>
      <w:bookmarkEnd w:id="9"/>
    </w:p>
    <w:p w14:paraId="584AE4E2" w14:textId="199707BC" w:rsidR="00E22211" w:rsidRDefault="00AF1D90" w:rsidP="00C20464">
      <w:pPr>
        <w:pStyle w:val="Paragrafoelenco"/>
        <w:numPr>
          <w:ilvl w:val="0"/>
          <w:numId w:val="23"/>
        </w:numPr>
        <w:ind w:left="1134" w:hanging="425"/>
        <w:rPr>
          <w:rFonts w:asciiTheme="minorHAnsi" w:hAnsiTheme="minorHAnsi"/>
        </w:rPr>
      </w:pPr>
      <w:r w:rsidRPr="004406DD">
        <w:rPr>
          <w:rFonts w:asciiTheme="minorHAnsi" w:hAnsiTheme="minorHAnsi" w:cs="Arial"/>
        </w:rPr>
        <w:t>&lt;</w:t>
      </w:r>
      <w:r w:rsidRPr="004406DD">
        <w:rPr>
          <w:rFonts w:asciiTheme="minorHAnsi" w:hAnsiTheme="minorHAnsi" w:cstheme="minorHAnsi"/>
          <w:i/>
          <w:color w:val="0000FF"/>
          <w:szCs w:val="24"/>
          <w:lang w:eastAsia="it-IT"/>
        </w:rPr>
        <w:t>in caso di Contratto Esecutivo a seguito di rilancio competitivo</w:t>
      </w:r>
      <w:r w:rsidRPr="004406DD">
        <w:rPr>
          <w:rFonts w:asciiTheme="minorHAnsi" w:hAnsiTheme="minorHAnsi"/>
        </w:rPr>
        <w:t xml:space="preserve"> l’</w:t>
      </w:r>
      <w:r w:rsidRPr="00B67846">
        <w:rPr>
          <w:rFonts w:asciiTheme="minorHAnsi" w:hAnsiTheme="minorHAnsi"/>
          <w:b/>
        </w:rPr>
        <w:t xml:space="preserve">Allegato 1 </w:t>
      </w:r>
      <w:r w:rsidRPr="004406DD">
        <w:rPr>
          <w:rFonts w:asciiTheme="minorHAnsi" w:hAnsiTheme="minorHAnsi"/>
        </w:rPr>
        <w:t>“Capitolato Tecnico dell’Appalto Specifico”, l’</w:t>
      </w:r>
      <w:r w:rsidRPr="00B67846">
        <w:rPr>
          <w:rFonts w:asciiTheme="minorHAnsi" w:hAnsiTheme="minorHAnsi"/>
          <w:b/>
        </w:rPr>
        <w:t xml:space="preserve">Allegato 2 </w:t>
      </w:r>
      <w:r w:rsidRPr="004406DD">
        <w:rPr>
          <w:rFonts w:asciiTheme="minorHAnsi" w:hAnsiTheme="minorHAnsi"/>
        </w:rPr>
        <w:t>“Offerta Tecnica ed Economica dell’Appalto Specifico”, l’</w:t>
      </w:r>
      <w:r w:rsidRPr="00B67846">
        <w:rPr>
          <w:rFonts w:asciiTheme="minorHAnsi" w:hAnsiTheme="minorHAnsi"/>
          <w:b/>
        </w:rPr>
        <w:t xml:space="preserve">Allegato 3 </w:t>
      </w:r>
      <w:r w:rsidRPr="004406DD">
        <w:rPr>
          <w:rFonts w:asciiTheme="minorHAnsi" w:hAnsiTheme="minorHAnsi"/>
        </w:rPr>
        <w:t>“</w:t>
      </w:r>
      <w:r w:rsidR="007B359A" w:rsidRPr="004406DD">
        <w:rPr>
          <w:rFonts w:asciiTheme="minorHAnsi" w:hAnsiTheme="minorHAnsi"/>
        </w:rPr>
        <w:t>Richiesta di Offerta”</w:t>
      </w:r>
      <w:r w:rsidRPr="00B67846">
        <w:rPr>
          <w:rFonts w:asciiTheme="minorHAnsi" w:hAnsiTheme="minorHAnsi" w:cstheme="minorHAnsi"/>
          <w:i/>
          <w:color w:val="0000FF"/>
          <w:szCs w:val="24"/>
          <w:lang w:eastAsia="it-IT"/>
        </w:rPr>
        <w:t>&gt;</w:t>
      </w:r>
      <w:r w:rsidR="007B359A" w:rsidRPr="004406DD">
        <w:rPr>
          <w:rFonts w:asciiTheme="minorHAnsi" w:hAnsiTheme="minorHAnsi"/>
        </w:rPr>
        <w:t>.</w:t>
      </w:r>
    </w:p>
    <w:p w14:paraId="521070FE" w14:textId="26FE48EF" w:rsidR="00A404B4" w:rsidRPr="004406DD" w:rsidRDefault="00A404B4" w:rsidP="00C20464">
      <w:pPr>
        <w:pStyle w:val="Paragrafoelenco"/>
        <w:numPr>
          <w:ilvl w:val="0"/>
          <w:numId w:val="23"/>
        </w:numPr>
        <w:ind w:left="1134" w:hanging="425"/>
        <w:rPr>
          <w:rFonts w:asciiTheme="minorHAnsi" w:hAnsiTheme="minorHAnsi"/>
        </w:rPr>
      </w:pPr>
      <w:r w:rsidRPr="004406DD">
        <w:rPr>
          <w:rFonts w:asciiTheme="minorHAnsi" w:hAnsiTheme="minorHAnsi" w:cs="Arial"/>
        </w:rPr>
        <w:t>&lt;</w:t>
      </w:r>
      <w:r w:rsidRPr="004406DD">
        <w:rPr>
          <w:rFonts w:asciiTheme="minorHAnsi" w:hAnsiTheme="minorHAnsi" w:cstheme="minorHAnsi"/>
          <w:i/>
          <w:color w:val="0000FF"/>
          <w:szCs w:val="24"/>
          <w:lang w:eastAsia="it-IT"/>
        </w:rPr>
        <w:t xml:space="preserve">in caso di Contratto Esecutivo </w:t>
      </w:r>
      <w:r>
        <w:rPr>
          <w:rFonts w:asciiTheme="minorHAnsi" w:hAnsiTheme="minorHAnsi" w:cstheme="minorHAnsi"/>
          <w:i/>
          <w:color w:val="0000FF"/>
          <w:szCs w:val="24"/>
          <w:lang w:eastAsia="it-IT"/>
        </w:rPr>
        <w:t>senza rilancio</w:t>
      </w:r>
      <w:r w:rsidRPr="004406DD">
        <w:rPr>
          <w:rFonts w:asciiTheme="minorHAnsi" w:hAnsiTheme="minorHAnsi" w:cstheme="minorHAnsi"/>
          <w:i/>
          <w:color w:val="0000FF"/>
          <w:szCs w:val="24"/>
          <w:lang w:eastAsia="it-IT"/>
        </w:rPr>
        <w:t xml:space="preserve"> competitivo</w:t>
      </w:r>
      <w:r>
        <w:rPr>
          <w:rFonts w:asciiTheme="minorHAnsi" w:hAnsiTheme="minorHAnsi" w:cstheme="minorHAnsi"/>
          <w:i/>
          <w:color w:val="0000FF"/>
          <w:szCs w:val="24"/>
          <w:lang w:eastAsia="it-IT"/>
        </w:rPr>
        <w:t xml:space="preserve"> </w:t>
      </w:r>
      <w:r w:rsidRPr="00A404B4">
        <w:rPr>
          <w:rFonts w:asciiTheme="minorHAnsi" w:hAnsiTheme="minorHAnsi"/>
        </w:rPr>
        <w:t>l’Ordine inviato all’aggiudicatario come selezionato dal Configuratore</w:t>
      </w:r>
      <w:r>
        <w:rPr>
          <w:rFonts w:asciiTheme="minorHAnsi" w:hAnsiTheme="minorHAnsi"/>
        </w:rPr>
        <w:t>.</w:t>
      </w:r>
    </w:p>
    <w:p w14:paraId="4C3BA1D2" w14:textId="53A0D469" w:rsidR="00E22211" w:rsidRPr="004406DD" w:rsidRDefault="00E22211" w:rsidP="007B7062">
      <w:pPr>
        <w:pStyle w:val="AOAltHead2"/>
        <w:widowControl w:val="0"/>
        <w:tabs>
          <w:tab w:val="clear" w:pos="720"/>
          <w:tab w:val="num"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In particolare, per ogni condizione, modalità e termine per la prestazione dei servizi oggetto </w:t>
      </w:r>
      <w:r w:rsidR="0076408B" w:rsidRPr="004406DD">
        <w:rPr>
          <w:rFonts w:asciiTheme="minorHAnsi" w:hAnsiTheme="minorHAnsi" w:cs="Arial"/>
          <w:sz w:val="20"/>
          <w:lang w:val="it-IT"/>
        </w:rPr>
        <w:t>del presente Contratto Esecutivo</w:t>
      </w:r>
      <w:r w:rsidRPr="004406DD">
        <w:rPr>
          <w:rFonts w:asciiTheme="minorHAnsi" w:hAnsiTheme="minorHAnsi" w:cs="Arial"/>
          <w:sz w:val="20"/>
          <w:lang w:val="it-IT"/>
        </w:rPr>
        <w:t xml:space="preserve"> che non sia espressamente regolata nel presente atto, vale tra le Parti quanto stabilito </w:t>
      </w:r>
      <w:r w:rsidR="007B359A" w:rsidRPr="004406DD">
        <w:rPr>
          <w:rFonts w:asciiTheme="minorHAnsi" w:hAnsiTheme="minorHAnsi" w:cs="Arial"/>
          <w:sz w:val="20"/>
          <w:lang w:val="it-IT"/>
        </w:rPr>
        <w:t>nell’Accordo</w:t>
      </w:r>
      <w:r w:rsidRPr="004406DD">
        <w:rPr>
          <w:rFonts w:asciiTheme="minorHAnsi" w:hAnsiTheme="minorHAnsi" w:cs="Arial"/>
          <w:sz w:val="20"/>
          <w:lang w:val="it-IT"/>
        </w:rPr>
        <w:t xml:space="preserve"> Quadro, ivi inclusi gli Allegati del medesimo, con il quale dev</w:t>
      </w:r>
      <w:r w:rsidR="00176652" w:rsidRPr="004406DD">
        <w:rPr>
          <w:rFonts w:asciiTheme="minorHAnsi" w:hAnsiTheme="minorHAnsi" w:cs="Arial"/>
          <w:sz w:val="20"/>
          <w:lang w:val="it-IT"/>
        </w:rPr>
        <w:t>o</w:t>
      </w:r>
      <w:r w:rsidRPr="004406DD">
        <w:rPr>
          <w:rFonts w:asciiTheme="minorHAnsi" w:hAnsiTheme="minorHAnsi" w:cs="Arial"/>
          <w:sz w:val="20"/>
          <w:lang w:val="it-IT"/>
        </w:rPr>
        <w:t>no intendersi regolati tutti i termini del rapporto tra le Parti.</w:t>
      </w:r>
    </w:p>
    <w:p w14:paraId="26BBC876" w14:textId="4EFCF1C1" w:rsidR="00044F7B" w:rsidRPr="004406DD" w:rsidRDefault="0076408B" w:rsidP="0076408B">
      <w:pPr>
        <w:pStyle w:val="AOAltHead2"/>
        <w:widowControl w:val="0"/>
        <w:spacing w:before="0" w:line="300" w:lineRule="exact"/>
        <w:ind w:left="709"/>
        <w:rPr>
          <w:rFonts w:asciiTheme="minorHAnsi" w:hAnsiTheme="minorHAnsi" w:cs="Arial"/>
          <w:sz w:val="20"/>
          <w:lang w:val="it-IT"/>
        </w:rPr>
      </w:pPr>
      <w:r w:rsidRPr="004406DD">
        <w:rPr>
          <w:rFonts w:asciiTheme="minorHAnsi" w:hAnsiTheme="minorHAnsi" w:cs="Arial"/>
          <w:sz w:val="20"/>
          <w:lang w:val="it-IT"/>
        </w:rPr>
        <w:t>L</w:t>
      </w:r>
      <w:r w:rsidR="00E22211" w:rsidRPr="004406DD">
        <w:rPr>
          <w:rFonts w:asciiTheme="minorHAnsi" w:hAnsiTheme="minorHAnsi" w:cs="Arial"/>
          <w:sz w:val="20"/>
          <w:lang w:val="it-IT"/>
        </w:rPr>
        <w:t xml:space="preserve">e </w:t>
      </w:r>
      <w:r w:rsidR="00176652" w:rsidRPr="004406DD">
        <w:rPr>
          <w:rFonts w:asciiTheme="minorHAnsi" w:hAnsiTheme="minorHAnsi" w:cs="Arial"/>
          <w:sz w:val="20"/>
          <w:lang w:val="it-IT"/>
        </w:rPr>
        <w:t>P</w:t>
      </w:r>
      <w:r w:rsidR="00E22211" w:rsidRPr="004406DD">
        <w:rPr>
          <w:rFonts w:asciiTheme="minorHAnsi" w:hAnsiTheme="minorHAnsi" w:cs="Arial"/>
          <w:sz w:val="20"/>
          <w:lang w:val="it-IT"/>
        </w:rPr>
        <w:t xml:space="preserve">arti espressamente convengono che il predetto </w:t>
      </w:r>
      <w:r w:rsidR="007B359A" w:rsidRPr="004406DD">
        <w:rPr>
          <w:rFonts w:asciiTheme="minorHAnsi" w:hAnsiTheme="minorHAnsi" w:cs="Arial"/>
          <w:sz w:val="20"/>
          <w:lang w:val="it-IT"/>
        </w:rPr>
        <w:t xml:space="preserve">Accordo </w:t>
      </w:r>
      <w:r w:rsidR="00176652" w:rsidRPr="004406DD">
        <w:rPr>
          <w:rFonts w:asciiTheme="minorHAnsi" w:hAnsiTheme="minorHAnsi" w:cs="Arial"/>
          <w:sz w:val="20"/>
          <w:lang w:val="it-IT"/>
        </w:rPr>
        <w:t>Quadro</w:t>
      </w:r>
      <w:r w:rsidR="00E22211" w:rsidRPr="004406DD">
        <w:rPr>
          <w:rFonts w:asciiTheme="minorHAnsi" w:hAnsiTheme="minorHAnsi" w:cs="Arial"/>
          <w:sz w:val="20"/>
          <w:lang w:val="it-IT"/>
        </w:rPr>
        <w:t xml:space="preserve">, ha valore di regolamento e pattuizione per il presente Contratto </w:t>
      </w:r>
      <w:r w:rsidR="00176652" w:rsidRPr="004406DD">
        <w:rPr>
          <w:rFonts w:asciiTheme="minorHAnsi" w:hAnsiTheme="minorHAnsi" w:cs="Arial"/>
          <w:sz w:val="20"/>
          <w:lang w:val="it-IT"/>
        </w:rPr>
        <w:t>Esecutivo</w:t>
      </w:r>
      <w:r w:rsidR="00044F7B" w:rsidRPr="004406DD">
        <w:rPr>
          <w:rFonts w:asciiTheme="minorHAnsi" w:hAnsiTheme="minorHAnsi" w:cs="Arial"/>
          <w:sz w:val="20"/>
          <w:lang w:val="it-IT"/>
        </w:rPr>
        <w:t>.</w:t>
      </w:r>
      <w:r w:rsidR="007B359A" w:rsidRPr="004406DD">
        <w:rPr>
          <w:rFonts w:asciiTheme="minorHAnsi" w:hAnsiTheme="minorHAnsi" w:cs="Arial"/>
          <w:sz w:val="20"/>
          <w:lang w:val="it-IT"/>
        </w:rPr>
        <w:t xml:space="preserve"> Pertanto, in caso di contrasto tra i principi dell’Accordo Quadro e quelli del Contratto</w:t>
      </w:r>
      <w:r w:rsidRPr="004406DD">
        <w:rPr>
          <w:rFonts w:asciiTheme="minorHAnsi" w:hAnsiTheme="minorHAnsi" w:cs="Arial"/>
          <w:sz w:val="20"/>
          <w:lang w:val="it-IT"/>
        </w:rPr>
        <w:t xml:space="preserve"> Esecutivo</w:t>
      </w:r>
      <w:r w:rsidR="007B359A" w:rsidRPr="004406DD">
        <w:rPr>
          <w:rFonts w:asciiTheme="minorHAnsi" w:hAnsiTheme="minorHAnsi" w:cs="Arial"/>
          <w:sz w:val="20"/>
          <w:lang w:val="it-IT"/>
        </w:rPr>
        <w:t>, i primi prevarranno su questi ultimi, salvo diversa espressa volontà derogativa delle parti manifestata per iscritto.</w:t>
      </w:r>
    </w:p>
    <w:p w14:paraId="78390404" w14:textId="5052A2C8" w:rsidR="007B359A" w:rsidRPr="004406DD" w:rsidRDefault="007B359A" w:rsidP="007B359A">
      <w:pPr>
        <w:pStyle w:val="AOAltHead2"/>
        <w:widowControl w:val="0"/>
        <w:spacing w:before="0" w:line="300" w:lineRule="exact"/>
        <w:ind w:left="709"/>
        <w:rPr>
          <w:rFonts w:asciiTheme="minorHAnsi" w:hAnsiTheme="minorHAnsi" w:cs="Arial"/>
          <w:sz w:val="20"/>
          <w:lang w:val="it-IT"/>
        </w:rPr>
      </w:pPr>
      <w:r w:rsidRPr="004406DD">
        <w:rPr>
          <w:rFonts w:asciiTheme="minorHAnsi" w:hAnsiTheme="minorHAnsi" w:cs="Arial"/>
          <w:sz w:val="20"/>
          <w:lang w:val="it-IT"/>
        </w:rPr>
        <w:t>&lt;</w:t>
      </w:r>
      <w:r w:rsidRPr="004406DD">
        <w:rPr>
          <w:rFonts w:asciiTheme="minorHAnsi" w:hAnsiTheme="minorHAnsi" w:cstheme="minorHAnsi"/>
          <w:i/>
          <w:color w:val="0000FF"/>
          <w:sz w:val="20"/>
          <w:szCs w:val="24"/>
          <w:lang w:val="it-IT" w:eastAsia="it-IT"/>
        </w:rPr>
        <w:t>in caso di Contratto Esecutivo a seguito di rilancio competitivo</w:t>
      </w:r>
      <w:r w:rsidRPr="004406DD">
        <w:rPr>
          <w:rFonts w:asciiTheme="minorHAnsi" w:hAnsiTheme="minorHAnsi" w:cs="Arial"/>
          <w:sz w:val="20"/>
          <w:lang w:val="it-IT"/>
        </w:rPr>
        <w:t xml:space="preserve"> In caso di discordanza o contrasto, gli atti ed i documenti tutti della procedura di confronto competitivo prodotti dall’Amministrazione, prevarranno sugli atti ed i documenti della procedura di confronto competitivo prodotti dal Fornitore, ad eccezione delle proposte migliorative formulate dal Fornitore ed accettate dall’Amministrazione</w:t>
      </w:r>
      <w:r w:rsidRPr="00A404B4">
        <w:rPr>
          <w:rFonts w:asciiTheme="minorHAnsi" w:hAnsiTheme="minorHAnsi" w:cstheme="minorHAnsi"/>
          <w:i/>
          <w:color w:val="0000FF"/>
          <w:sz w:val="20"/>
          <w:szCs w:val="24"/>
          <w:lang w:val="it-IT" w:eastAsia="it-IT"/>
        </w:rPr>
        <w:t>&gt;</w:t>
      </w:r>
      <w:r w:rsidRPr="004406DD">
        <w:rPr>
          <w:rFonts w:asciiTheme="minorHAnsi" w:hAnsiTheme="minorHAnsi" w:cs="Arial"/>
          <w:sz w:val="20"/>
          <w:lang w:val="it-IT"/>
        </w:rPr>
        <w:t>.</w:t>
      </w:r>
    </w:p>
    <w:p w14:paraId="0D06222C" w14:textId="77777777" w:rsidR="005042E5" w:rsidRPr="004406DD" w:rsidRDefault="005042E5" w:rsidP="007B7062">
      <w:pPr>
        <w:pStyle w:val="AODocTxtL1"/>
        <w:spacing w:before="0" w:line="300" w:lineRule="exact"/>
        <w:rPr>
          <w:rFonts w:asciiTheme="minorHAnsi" w:hAnsiTheme="minorHAnsi"/>
          <w:sz w:val="20"/>
          <w:lang w:val="it-IT"/>
        </w:rPr>
      </w:pPr>
    </w:p>
    <w:p w14:paraId="3F59BA84" w14:textId="77777777" w:rsidR="005042E5" w:rsidRPr="004406DD" w:rsidRDefault="005042E5" w:rsidP="007B7062">
      <w:pPr>
        <w:pStyle w:val="AOHead1"/>
        <w:keepNext w:val="0"/>
        <w:widowControl w:val="0"/>
        <w:spacing w:before="0" w:line="300" w:lineRule="exact"/>
        <w:rPr>
          <w:rFonts w:asciiTheme="minorHAnsi" w:hAnsiTheme="minorHAnsi" w:cs="Arial"/>
          <w:sz w:val="20"/>
          <w:lang w:val="it-IT"/>
        </w:rPr>
      </w:pPr>
      <w:bookmarkStart w:id="10" w:name="_Toc98826046"/>
      <w:bookmarkStart w:id="11" w:name="_Toc106593637"/>
      <w:bookmarkStart w:id="12" w:name="_Ref372119773"/>
      <w:bookmarkStart w:id="13" w:name="_Toc101268898"/>
      <w:r w:rsidRPr="004406DD">
        <w:rPr>
          <w:rFonts w:asciiTheme="minorHAnsi" w:hAnsiTheme="minorHAnsi" w:cs="Arial"/>
          <w:sz w:val="20"/>
          <w:lang w:val="it-IT"/>
        </w:rPr>
        <w:t>OGGETTO DEL CONTRATTO</w:t>
      </w:r>
      <w:bookmarkEnd w:id="10"/>
      <w:bookmarkEnd w:id="11"/>
      <w:r w:rsidR="0041417C" w:rsidRPr="004406DD">
        <w:rPr>
          <w:rFonts w:asciiTheme="minorHAnsi" w:hAnsiTheme="minorHAnsi" w:cs="Arial"/>
          <w:sz w:val="20"/>
          <w:lang w:val="it-IT"/>
        </w:rPr>
        <w:t xml:space="preserve"> </w:t>
      </w:r>
      <w:r w:rsidR="00044F7B" w:rsidRPr="004406DD">
        <w:rPr>
          <w:rFonts w:asciiTheme="minorHAnsi" w:hAnsiTheme="minorHAnsi" w:cs="Arial"/>
          <w:sz w:val="20"/>
          <w:lang w:val="it-IT"/>
        </w:rPr>
        <w:t>ESECUTIVO</w:t>
      </w:r>
      <w:bookmarkEnd w:id="12"/>
      <w:bookmarkEnd w:id="13"/>
    </w:p>
    <w:p w14:paraId="70552D32" w14:textId="1570DED2" w:rsidR="00E22211" w:rsidRPr="004406DD" w:rsidRDefault="00044F7B" w:rsidP="007B7062">
      <w:pPr>
        <w:pStyle w:val="AOAltHead2"/>
        <w:widowControl w:val="0"/>
        <w:tabs>
          <w:tab w:val="clear" w:pos="720"/>
          <w:tab w:val="num" w:pos="709"/>
        </w:tabs>
        <w:spacing w:before="0" w:line="300" w:lineRule="exact"/>
        <w:ind w:left="709"/>
        <w:rPr>
          <w:rFonts w:asciiTheme="minorHAnsi" w:hAnsiTheme="minorHAnsi"/>
          <w:bCs/>
          <w:sz w:val="20"/>
          <w:lang w:val="it-IT"/>
        </w:rPr>
      </w:pPr>
      <w:bookmarkStart w:id="14" w:name="_Toc106593638"/>
      <w:bookmarkStart w:id="15" w:name="_Toc106598565"/>
      <w:r w:rsidRPr="004406DD">
        <w:rPr>
          <w:rFonts w:asciiTheme="minorHAnsi" w:hAnsiTheme="minorHAnsi" w:cs="Arial"/>
          <w:sz w:val="20"/>
          <w:lang w:val="it-IT"/>
        </w:rPr>
        <w:t xml:space="preserve">Il </w:t>
      </w:r>
      <w:r w:rsidR="00FF59E3" w:rsidRPr="004406DD">
        <w:rPr>
          <w:rFonts w:asciiTheme="minorHAnsi" w:hAnsiTheme="minorHAnsi" w:cs="Arial"/>
          <w:sz w:val="20"/>
          <w:lang w:val="it-IT"/>
        </w:rPr>
        <w:t xml:space="preserve">presente </w:t>
      </w:r>
      <w:r w:rsidRPr="004406DD">
        <w:rPr>
          <w:rFonts w:asciiTheme="minorHAnsi" w:hAnsiTheme="minorHAnsi" w:cs="Arial"/>
          <w:sz w:val="20"/>
          <w:lang w:val="it-IT"/>
        </w:rPr>
        <w:t xml:space="preserve">Contratto Esecutivo definisce i termini e le condizioni che, unitamente alle disposizioni contenute </w:t>
      </w:r>
      <w:r w:rsidR="00AF6D01" w:rsidRPr="004406DD">
        <w:rPr>
          <w:rFonts w:asciiTheme="minorHAnsi" w:hAnsiTheme="minorHAnsi" w:cs="Arial"/>
          <w:sz w:val="20"/>
          <w:lang w:val="it-IT"/>
        </w:rPr>
        <w:t>nell’Accordo</w:t>
      </w:r>
      <w:r w:rsidRPr="004406DD">
        <w:rPr>
          <w:rFonts w:asciiTheme="minorHAnsi" w:hAnsiTheme="minorHAnsi" w:cs="Arial"/>
          <w:sz w:val="20"/>
          <w:lang w:val="it-IT"/>
        </w:rPr>
        <w:t xml:space="preserve"> Quadro, regolano la prestazione </w:t>
      </w:r>
      <w:r w:rsidR="00AF6D01" w:rsidRPr="004406DD">
        <w:rPr>
          <w:rFonts w:asciiTheme="minorHAnsi" w:hAnsiTheme="minorHAnsi"/>
          <w:sz w:val="20"/>
          <w:lang w:val="it-IT"/>
        </w:rPr>
        <w:t>in favore dell’</w:t>
      </w:r>
      <w:r w:rsidR="003C3975" w:rsidRPr="004406DD">
        <w:rPr>
          <w:rFonts w:asciiTheme="minorHAnsi" w:hAnsiTheme="minorHAnsi"/>
          <w:sz w:val="20"/>
          <w:lang w:val="it-IT"/>
        </w:rPr>
        <w:t>Amministrazione</w:t>
      </w:r>
      <w:r w:rsidR="00A1572D" w:rsidRPr="004406DD">
        <w:rPr>
          <w:rFonts w:asciiTheme="minorHAnsi" w:hAnsiTheme="minorHAnsi"/>
          <w:sz w:val="20"/>
          <w:lang w:val="it-IT"/>
        </w:rPr>
        <w:t xml:space="preserve"> </w:t>
      </w:r>
      <w:r w:rsidRPr="004406DD">
        <w:rPr>
          <w:rFonts w:asciiTheme="minorHAnsi" w:hAnsiTheme="minorHAnsi" w:cs="Arial"/>
          <w:sz w:val="20"/>
          <w:lang w:val="it-IT"/>
        </w:rPr>
        <w:t xml:space="preserve">da parte del Fornitore </w:t>
      </w:r>
      <w:r w:rsidR="00CA6CC1" w:rsidRPr="004406DD">
        <w:rPr>
          <w:rFonts w:asciiTheme="minorHAnsi" w:hAnsiTheme="minorHAnsi" w:cs="Arial"/>
          <w:sz w:val="20"/>
          <w:lang w:val="it-IT"/>
        </w:rPr>
        <w:t>della seguente prestazione</w:t>
      </w:r>
      <w:r w:rsidR="00AF6D01" w:rsidRPr="004406DD">
        <w:rPr>
          <w:rFonts w:asciiTheme="minorHAnsi" w:hAnsiTheme="minorHAnsi"/>
          <w:bCs/>
          <w:sz w:val="20"/>
          <w:lang w:val="it-IT"/>
        </w:rPr>
        <w:t xml:space="preserve">: __________, </w:t>
      </w:r>
      <w:r w:rsidR="0022321C" w:rsidRPr="004406DD">
        <w:rPr>
          <w:rFonts w:asciiTheme="minorHAnsi" w:hAnsiTheme="minorHAnsi" w:cs="Arial"/>
          <w:sz w:val="20"/>
          <w:lang w:val="it-IT"/>
        </w:rPr>
        <w:t>&lt;</w:t>
      </w:r>
      <w:r w:rsidR="0022321C" w:rsidRPr="004406DD">
        <w:rPr>
          <w:rFonts w:asciiTheme="minorHAnsi" w:hAnsiTheme="minorHAnsi" w:cstheme="minorHAnsi"/>
          <w:i/>
          <w:color w:val="0000FF"/>
          <w:sz w:val="20"/>
          <w:szCs w:val="24"/>
          <w:lang w:val="it-IT" w:eastAsia="it-IT"/>
        </w:rPr>
        <w:t>in caso di Contratto Esecutivo a seguito di rilancio competitivo</w:t>
      </w:r>
      <w:r w:rsidR="0022321C" w:rsidRPr="004406DD">
        <w:rPr>
          <w:rFonts w:asciiTheme="minorHAnsi" w:hAnsiTheme="minorHAnsi"/>
          <w:sz w:val="20"/>
          <w:lang w:val="it-IT"/>
        </w:rPr>
        <w:t xml:space="preserve"> </w:t>
      </w:r>
      <w:r w:rsidR="002A0E01" w:rsidRPr="004406DD">
        <w:rPr>
          <w:rFonts w:asciiTheme="minorHAnsi" w:hAnsiTheme="minorHAnsi"/>
          <w:bCs/>
          <w:sz w:val="20"/>
          <w:lang w:val="it-IT"/>
        </w:rPr>
        <w:t xml:space="preserve">come riportati </w:t>
      </w:r>
      <w:r w:rsidR="0022321C" w:rsidRPr="004406DD">
        <w:rPr>
          <w:rFonts w:asciiTheme="minorHAnsi" w:hAnsiTheme="minorHAnsi"/>
          <w:sz w:val="20"/>
          <w:lang w:val="it-IT"/>
        </w:rPr>
        <w:t>nel Capitolato Tecnico dell’Appalto Specifico di cui all’</w:t>
      </w:r>
      <w:r w:rsidR="00B757EE" w:rsidRPr="004406DD">
        <w:rPr>
          <w:rFonts w:asciiTheme="minorHAnsi" w:hAnsiTheme="minorHAnsi"/>
          <w:sz w:val="20"/>
          <w:lang w:val="it-IT"/>
        </w:rPr>
        <w:t xml:space="preserve">Allegato </w:t>
      </w:r>
      <w:r w:rsidR="00A404B4">
        <w:rPr>
          <w:rFonts w:asciiTheme="minorHAnsi" w:hAnsiTheme="minorHAnsi"/>
          <w:sz w:val="20"/>
          <w:lang w:val="it-IT"/>
        </w:rPr>
        <w:t>________</w:t>
      </w:r>
      <w:r w:rsidR="0022321C" w:rsidRPr="00386E2E">
        <w:rPr>
          <w:rFonts w:asciiTheme="minorHAnsi" w:hAnsiTheme="minorHAnsi" w:cstheme="minorHAnsi"/>
          <w:i/>
          <w:color w:val="0000FF"/>
          <w:sz w:val="20"/>
          <w:szCs w:val="24"/>
          <w:lang w:val="it-IT" w:eastAsia="it-IT"/>
        </w:rPr>
        <w:t>&gt;</w:t>
      </w:r>
      <w:r w:rsidR="00E95599" w:rsidRPr="004406DD">
        <w:rPr>
          <w:rFonts w:asciiTheme="minorHAnsi" w:hAnsiTheme="minorHAnsi"/>
          <w:sz w:val="20"/>
          <w:lang w:val="it-IT"/>
        </w:rPr>
        <w:t>.</w:t>
      </w:r>
    </w:p>
    <w:p w14:paraId="0EB3CFCD" w14:textId="514DDB26" w:rsidR="00D20714" w:rsidRPr="004406DD" w:rsidRDefault="005042E5" w:rsidP="007B7062">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16" w:name="_Ref372119752"/>
      <w:r w:rsidRPr="004406DD">
        <w:rPr>
          <w:rFonts w:asciiTheme="minorHAnsi" w:hAnsiTheme="minorHAnsi"/>
          <w:sz w:val="20"/>
          <w:lang w:val="it-IT"/>
        </w:rPr>
        <w:t xml:space="preserve">I predetti servizi dovranno essere prestati con le modalità ed alle condizioni stabilite nel presente Contratto </w:t>
      </w:r>
      <w:r w:rsidR="003C3975" w:rsidRPr="004406DD">
        <w:rPr>
          <w:rFonts w:asciiTheme="minorHAnsi" w:hAnsiTheme="minorHAnsi"/>
          <w:sz w:val="20"/>
          <w:lang w:val="it-IT"/>
        </w:rPr>
        <w:t>Esecutivo</w:t>
      </w:r>
      <w:r w:rsidR="008D2119" w:rsidRPr="004406DD">
        <w:rPr>
          <w:rFonts w:asciiTheme="minorHAnsi" w:hAnsiTheme="minorHAnsi"/>
          <w:sz w:val="20"/>
          <w:lang w:val="it-IT"/>
        </w:rPr>
        <w:t xml:space="preserve"> e</w:t>
      </w:r>
      <w:r w:rsidR="003C3975" w:rsidRPr="004406DD">
        <w:rPr>
          <w:rFonts w:asciiTheme="minorHAnsi" w:hAnsiTheme="minorHAnsi"/>
          <w:sz w:val="20"/>
          <w:lang w:val="it-IT"/>
        </w:rPr>
        <w:t xml:space="preserve"> </w:t>
      </w:r>
      <w:r w:rsidR="008D2119" w:rsidRPr="004406DD">
        <w:rPr>
          <w:rFonts w:asciiTheme="minorHAnsi" w:hAnsiTheme="minorHAnsi"/>
          <w:sz w:val="20"/>
          <w:lang w:val="it-IT"/>
        </w:rPr>
        <w:t>nell’Accordo</w:t>
      </w:r>
      <w:r w:rsidR="003C3975" w:rsidRPr="004406DD">
        <w:rPr>
          <w:rFonts w:asciiTheme="minorHAnsi" w:hAnsiTheme="minorHAnsi"/>
          <w:sz w:val="20"/>
          <w:lang w:val="it-IT"/>
        </w:rPr>
        <w:t xml:space="preserve"> Quadro e relativi allegati</w:t>
      </w:r>
      <w:r w:rsidR="008D2119" w:rsidRPr="004406DD">
        <w:rPr>
          <w:rFonts w:asciiTheme="minorHAnsi" w:hAnsiTheme="minorHAnsi"/>
          <w:sz w:val="20"/>
          <w:lang w:val="it-IT"/>
        </w:rPr>
        <w:t xml:space="preserve"> </w:t>
      </w:r>
      <w:r w:rsidR="008D2119" w:rsidRPr="004406DD">
        <w:rPr>
          <w:rFonts w:asciiTheme="minorHAnsi" w:hAnsiTheme="minorHAnsi" w:cs="Arial"/>
          <w:sz w:val="20"/>
          <w:lang w:val="it-IT"/>
        </w:rPr>
        <w:t>&lt;</w:t>
      </w:r>
      <w:r w:rsidR="008D2119" w:rsidRPr="004406DD">
        <w:rPr>
          <w:rFonts w:asciiTheme="minorHAnsi" w:hAnsiTheme="minorHAnsi" w:cstheme="minorHAnsi"/>
          <w:i/>
          <w:color w:val="0000FF"/>
          <w:sz w:val="20"/>
          <w:szCs w:val="24"/>
          <w:lang w:val="it-IT" w:eastAsia="it-IT"/>
        </w:rPr>
        <w:t>in caso di Contratto Esecutivo a seguito di rilancio competitivo</w:t>
      </w:r>
      <w:r w:rsidR="008D2119" w:rsidRPr="004406DD">
        <w:rPr>
          <w:rFonts w:asciiTheme="minorHAnsi" w:hAnsiTheme="minorHAnsi"/>
          <w:sz w:val="20"/>
          <w:lang w:val="it-IT"/>
        </w:rPr>
        <w:t xml:space="preserve"> nonché alle condizioni migliorative eventualmente offerte dal Fornitore nell’Offerta dell’Appalto Specifico di cui all’Allegato </w:t>
      </w:r>
      <w:r w:rsidR="00A404B4">
        <w:rPr>
          <w:rFonts w:asciiTheme="minorHAnsi" w:hAnsiTheme="minorHAnsi"/>
          <w:sz w:val="20"/>
          <w:lang w:val="it-IT"/>
        </w:rPr>
        <w:t>____________</w:t>
      </w:r>
      <w:r w:rsidR="008D2119" w:rsidRPr="00386E2E">
        <w:rPr>
          <w:rFonts w:asciiTheme="minorHAnsi" w:hAnsiTheme="minorHAnsi" w:cstheme="minorHAnsi"/>
          <w:i/>
          <w:color w:val="0000FF"/>
          <w:sz w:val="20"/>
          <w:szCs w:val="24"/>
          <w:lang w:val="it-IT" w:eastAsia="it-IT"/>
        </w:rPr>
        <w:t>&gt;</w:t>
      </w:r>
      <w:r w:rsidR="00D20714" w:rsidRPr="004406DD">
        <w:rPr>
          <w:rFonts w:asciiTheme="minorHAnsi" w:hAnsiTheme="minorHAnsi"/>
          <w:sz w:val="20"/>
          <w:lang w:val="it-IT"/>
        </w:rPr>
        <w:t>.</w:t>
      </w:r>
      <w:bookmarkEnd w:id="16"/>
    </w:p>
    <w:p w14:paraId="44DE40A4" w14:textId="32B1215F" w:rsidR="004A790F" w:rsidRPr="004406DD" w:rsidRDefault="004A790F" w:rsidP="004A790F">
      <w:pPr>
        <w:pStyle w:val="AOAltHead2"/>
        <w:widowControl w:val="0"/>
        <w:spacing w:before="0" w:line="300" w:lineRule="exact"/>
        <w:ind w:left="709"/>
        <w:rPr>
          <w:rFonts w:asciiTheme="minorHAnsi" w:hAnsiTheme="minorHAnsi"/>
          <w:sz w:val="20"/>
          <w:lang w:val="it-IT"/>
        </w:rPr>
      </w:pPr>
      <w:bookmarkStart w:id="17" w:name="_Toc50547587"/>
      <w:bookmarkStart w:id="18" w:name="_Toc74110705"/>
      <w:bookmarkEnd w:id="14"/>
      <w:bookmarkEnd w:id="15"/>
      <w:r w:rsidRPr="004406DD">
        <w:rPr>
          <w:rFonts w:asciiTheme="minorHAnsi" w:hAnsiTheme="minorHAnsi"/>
          <w:sz w:val="20"/>
          <w:lang w:val="it-IT"/>
        </w:rPr>
        <w:t>È designato quale Responsabile unico del procedimento ai sensi dell’art. 31 del D.Lgs. n. 50/2016 e Direttore dell’esecuzione, ai sensi dell’art. 101 del D. Lgs. n. 50/2016, il Dott. ___________________. &lt;</w:t>
      </w:r>
      <w:r w:rsidRPr="004406DD">
        <w:rPr>
          <w:rFonts w:asciiTheme="minorHAnsi" w:hAnsiTheme="minorHAnsi" w:cstheme="minorHAnsi"/>
          <w:i/>
          <w:color w:val="0000FF"/>
          <w:sz w:val="20"/>
          <w:szCs w:val="24"/>
          <w:lang w:val="it-IT" w:eastAsia="it-IT"/>
        </w:rPr>
        <w:t>in alternativa</w:t>
      </w:r>
      <w:r w:rsidRPr="004406DD">
        <w:rPr>
          <w:rFonts w:asciiTheme="minorHAnsi" w:hAnsiTheme="minorHAnsi"/>
          <w:sz w:val="20"/>
          <w:lang w:val="it-IT"/>
        </w:rPr>
        <w:t>: Sono designati quale Responsabile unico del procedimento, ai sensi dell’art. 31 del D. Lgs. n. 50/2016 il Dott. _____________ e Direttore dell’esecuzione ai sensi dell’art. 101 del D. Lgs. n. 50/2016 il Dott. _________&gt;.</w:t>
      </w:r>
    </w:p>
    <w:p w14:paraId="5059FBD3" w14:textId="788E96C6" w:rsidR="00373FEA" w:rsidRPr="004406DD" w:rsidRDefault="00373FEA" w:rsidP="00373FEA">
      <w:pPr>
        <w:pStyle w:val="AOAltHead2"/>
        <w:widowControl w:val="0"/>
        <w:spacing w:before="0" w:line="300" w:lineRule="exact"/>
        <w:ind w:left="709"/>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&lt;In caso di Contratto Esecutivo affidato da un Soggetto Aggregatore, indicare tutte le singole Amministrazioni per le quali il Soggetto Aggregatore effettua l’Affidamento&gt;.</w:t>
      </w:r>
    </w:p>
    <w:p w14:paraId="2337B009" w14:textId="77777777" w:rsidR="005042E5" w:rsidRPr="004406DD" w:rsidRDefault="005042E5" w:rsidP="007B7062">
      <w:pPr>
        <w:pStyle w:val="AODocTxtL1"/>
        <w:widowControl w:val="0"/>
        <w:spacing w:before="0" w:line="300" w:lineRule="exact"/>
        <w:ind w:left="1418" w:hanging="698"/>
        <w:rPr>
          <w:rFonts w:asciiTheme="minorHAnsi" w:hAnsiTheme="minorHAnsi" w:cs="Arial"/>
          <w:sz w:val="20"/>
          <w:lang w:val="it-IT"/>
        </w:rPr>
      </w:pPr>
    </w:p>
    <w:p w14:paraId="2A690477" w14:textId="77777777" w:rsidR="005042E5" w:rsidRPr="004406DD" w:rsidRDefault="005042E5" w:rsidP="007B7062">
      <w:pPr>
        <w:pStyle w:val="AOHead1"/>
        <w:keepNext w:val="0"/>
        <w:widowControl w:val="0"/>
        <w:spacing w:before="0" w:line="300" w:lineRule="exact"/>
        <w:rPr>
          <w:rFonts w:asciiTheme="minorHAnsi" w:hAnsiTheme="minorHAnsi" w:cs="Arial"/>
          <w:sz w:val="20"/>
          <w:lang w:val="it-IT"/>
        </w:rPr>
      </w:pPr>
      <w:bookmarkStart w:id="19" w:name="_Toc87272264"/>
      <w:bookmarkStart w:id="20" w:name="_Toc87272332"/>
      <w:bookmarkStart w:id="21" w:name="_Ref88973441"/>
      <w:bookmarkStart w:id="22" w:name="_Toc101268899"/>
      <w:bookmarkEnd w:id="19"/>
      <w:bookmarkEnd w:id="20"/>
      <w:r w:rsidRPr="004406DD">
        <w:rPr>
          <w:rFonts w:asciiTheme="minorHAnsi" w:hAnsiTheme="minorHAnsi" w:cs="Arial"/>
          <w:sz w:val="20"/>
          <w:lang w:val="it-IT"/>
        </w:rPr>
        <w:t>EFFICACIA E DURATA</w:t>
      </w:r>
      <w:bookmarkEnd w:id="22"/>
    </w:p>
    <w:p w14:paraId="19DD0FBE" w14:textId="472AD392" w:rsidR="003C3975" w:rsidRPr="004406DD" w:rsidRDefault="002610EC" w:rsidP="009E520C">
      <w:pPr>
        <w:pStyle w:val="AOAltHead2"/>
        <w:rPr>
          <w:rFonts w:asciiTheme="minorHAnsi" w:hAnsiTheme="minorHAnsi" w:cstheme="minorHAnsi"/>
          <w:sz w:val="20"/>
          <w:lang w:val="it-IT"/>
        </w:rPr>
      </w:pPr>
      <w:bookmarkStart w:id="23" w:name="_Ref87357281"/>
      <w:bookmarkStart w:id="24" w:name="_Toc107293179"/>
      <w:bookmarkStart w:id="25" w:name="_Toc106593649"/>
      <w:r w:rsidRPr="004406DD">
        <w:rPr>
          <w:rFonts w:asciiTheme="minorHAnsi" w:hAnsiTheme="minorHAnsi" w:cstheme="minorHAnsi"/>
          <w:sz w:val="20"/>
          <w:lang w:val="it-IT"/>
        </w:rPr>
        <w:lastRenderedPageBreak/>
        <w:t xml:space="preserve">Il presente Contratto Esecutivo </w:t>
      </w:r>
      <w:r w:rsidR="00243541" w:rsidRPr="004406DD">
        <w:rPr>
          <w:rFonts w:asciiTheme="minorHAnsi" w:hAnsiTheme="minorHAnsi" w:cstheme="minorHAnsi"/>
          <w:sz w:val="20"/>
          <w:lang w:val="it-IT"/>
        </w:rPr>
        <w:t xml:space="preserve">spiega i suoi effetti dalla data della sua sottoscrizione ed avrà termine allo spirare di </w:t>
      </w:r>
      <w:r w:rsidRPr="004406DD">
        <w:rPr>
          <w:rFonts w:asciiTheme="minorHAnsi" w:hAnsiTheme="minorHAnsi" w:cstheme="minorHAnsi"/>
          <w:sz w:val="20"/>
          <w:lang w:val="it-IT"/>
        </w:rPr>
        <w:t xml:space="preserve"> _______________ </w:t>
      </w:r>
      <w:r w:rsidR="0062388F" w:rsidRPr="004406DD">
        <w:rPr>
          <w:rFonts w:asciiTheme="minorHAnsi" w:hAnsiTheme="minorHAnsi" w:cstheme="minorHAnsi"/>
          <w:sz w:val="20"/>
          <w:lang w:val="it-IT"/>
        </w:rPr>
        <w:t>&lt;</w:t>
      </w:r>
      <w:r w:rsidRPr="004406DD">
        <w:rPr>
          <w:rFonts w:asciiTheme="minorHAnsi" w:hAnsiTheme="minorHAnsi" w:cstheme="minorHAnsi"/>
          <w:i/>
          <w:color w:val="0000FF"/>
          <w:sz w:val="20"/>
          <w:lang w:val="it-IT" w:eastAsia="it-IT"/>
        </w:rPr>
        <w:t xml:space="preserve">indicare la durata contrattuale in ragione dei servizi richiesti, secondo quanto stabilito </w:t>
      </w:r>
      <w:bookmarkEnd w:id="23"/>
      <w:bookmarkEnd w:id="24"/>
      <w:r w:rsidR="00386E2E">
        <w:rPr>
          <w:rFonts w:asciiTheme="minorHAnsi" w:hAnsiTheme="minorHAnsi" w:cstheme="minorHAnsi"/>
          <w:i/>
          <w:color w:val="0000FF"/>
          <w:sz w:val="20"/>
          <w:lang w:val="it-IT" w:eastAsia="it-IT"/>
        </w:rPr>
        <w:t>nella documentazione di gara</w:t>
      </w:r>
      <w:r w:rsidR="0062388F" w:rsidRPr="004406DD">
        <w:rPr>
          <w:rFonts w:asciiTheme="minorHAnsi" w:hAnsiTheme="minorHAnsi" w:cstheme="minorHAnsi"/>
          <w:sz w:val="20"/>
          <w:lang w:val="it-IT"/>
        </w:rPr>
        <w:t>&gt;</w:t>
      </w:r>
      <w:r w:rsidR="00243541" w:rsidRPr="004406DD">
        <w:rPr>
          <w:rFonts w:asciiTheme="minorHAnsi" w:hAnsiTheme="minorHAnsi" w:cstheme="minorHAnsi"/>
          <w:sz w:val="20"/>
          <w:lang w:val="it-IT"/>
        </w:rPr>
        <w:t xml:space="preserve"> mesi dalla data di stipula</w:t>
      </w:r>
      <w:r w:rsidRPr="004406DD">
        <w:rPr>
          <w:rFonts w:asciiTheme="minorHAnsi" w:hAnsiTheme="minorHAnsi" w:cstheme="minorHAnsi"/>
          <w:sz w:val="20"/>
          <w:lang w:val="it-IT"/>
        </w:rPr>
        <w:t xml:space="preserve">, </w:t>
      </w:r>
      <w:r w:rsidR="009E520C" w:rsidRPr="004406DD">
        <w:rPr>
          <w:rFonts w:asciiTheme="minorHAnsi" w:hAnsiTheme="minorHAnsi" w:cstheme="minorHAnsi"/>
          <w:sz w:val="20"/>
          <w:lang w:val="it-IT"/>
        </w:rPr>
        <w:t>a decorrere dalla rispettiva verifica di conformità positiva</w:t>
      </w:r>
      <w:r w:rsidR="003C3975" w:rsidRPr="004406DD">
        <w:rPr>
          <w:rFonts w:asciiTheme="minorHAnsi" w:hAnsiTheme="minorHAnsi" w:cstheme="minorHAnsi"/>
          <w:sz w:val="20"/>
          <w:lang w:val="it-IT"/>
        </w:rPr>
        <w:t>.</w:t>
      </w:r>
      <w:r w:rsidR="00243541" w:rsidRPr="004406DD">
        <w:rPr>
          <w:rFonts w:asciiTheme="minorHAnsi" w:hAnsiTheme="minorHAnsi" w:cstheme="minorHAnsi"/>
          <w:sz w:val="20"/>
          <w:lang w:val="it-IT"/>
        </w:rPr>
        <w:t xml:space="preserve"> </w:t>
      </w:r>
    </w:p>
    <w:p w14:paraId="50B19C94" w14:textId="77777777" w:rsidR="005042E5" w:rsidRPr="004406DD" w:rsidRDefault="005042E5" w:rsidP="009F7CA9">
      <w:pPr>
        <w:rPr>
          <w:rFonts w:asciiTheme="minorHAnsi" w:hAnsiTheme="minorHAnsi"/>
        </w:rPr>
      </w:pPr>
    </w:p>
    <w:p w14:paraId="0F93EF82" w14:textId="77777777" w:rsidR="005042E5" w:rsidRPr="004406DD" w:rsidRDefault="005042E5" w:rsidP="007B7062">
      <w:pPr>
        <w:pStyle w:val="AOHead1"/>
        <w:keepNext w:val="0"/>
        <w:widowControl w:val="0"/>
        <w:spacing w:before="0" w:line="300" w:lineRule="exact"/>
        <w:rPr>
          <w:rFonts w:asciiTheme="minorHAnsi" w:hAnsiTheme="minorHAnsi" w:cs="Arial"/>
          <w:caps w:val="0"/>
          <w:sz w:val="20"/>
          <w:lang w:val="it-IT"/>
        </w:rPr>
      </w:pPr>
      <w:bookmarkStart w:id="26" w:name="_Toc106593680"/>
      <w:bookmarkStart w:id="27" w:name="_Toc101268900"/>
      <w:bookmarkEnd w:id="17"/>
      <w:bookmarkEnd w:id="18"/>
      <w:bookmarkEnd w:id="21"/>
      <w:bookmarkEnd w:id="25"/>
      <w:r w:rsidRPr="004406DD">
        <w:rPr>
          <w:rFonts w:asciiTheme="minorHAnsi" w:hAnsiTheme="minorHAnsi" w:cs="Arial"/>
          <w:caps w:val="0"/>
          <w:sz w:val="20"/>
          <w:lang w:val="it-IT"/>
        </w:rPr>
        <w:t xml:space="preserve">GESTIONE DEL </w:t>
      </w:r>
      <w:bookmarkEnd w:id="26"/>
      <w:r w:rsidR="007E05B0" w:rsidRPr="004406DD">
        <w:rPr>
          <w:rFonts w:asciiTheme="minorHAnsi" w:hAnsiTheme="minorHAnsi" w:cs="Arial"/>
          <w:caps w:val="0"/>
          <w:sz w:val="20"/>
          <w:lang w:val="it-IT"/>
        </w:rPr>
        <w:t>CONTRATTO ESECUTIVO</w:t>
      </w:r>
      <w:bookmarkEnd w:id="27"/>
    </w:p>
    <w:p w14:paraId="767AAA5C" w14:textId="3644CDCC" w:rsidR="000669ED" w:rsidRPr="004406DD" w:rsidRDefault="000669ED" w:rsidP="000669ED">
      <w:pPr>
        <w:pStyle w:val="AOAltHead2"/>
        <w:widowControl w:val="0"/>
        <w:spacing w:before="0" w:line="300" w:lineRule="exact"/>
        <w:ind w:left="709" w:hanging="709"/>
        <w:rPr>
          <w:rFonts w:asciiTheme="minorHAnsi" w:hAnsiTheme="minorHAnsi" w:cs="Arial"/>
          <w:sz w:val="20"/>
          <w:lang w:val="it-IT"/>
        </w:rPr>
      </w:pPr>
      <w:bookmarkStart w:id="28" w:name="_Toc106593682"/>
      <w:bookmarkStart w:id="29" w:name="_Toc106598609"/>
      <w:r w:rsidRPr="004406DD">
        <w:rPr>
          <w:rFonts w:asciiTheme="minorHAnsi" w:hAnsiTheme="minorHAnsi" w:cs="Arial"/>
          <w:sz w:val="20"/>
          <w:lang w:val="it-IT"/>
        </w:rPr>
        <w:t>Ai fini dell’</w:t>
      </w:r>
      <w:r w:rsidR="00A1572D" w:rsidRPr="004406DD">
        <w:rPr>
          <w:rFonts w:asciiTheme="minorHAnsi" w:hAnsiTheme="minorHAnsi" w:cs="Arial"/>
          <w:sz w:val="20"/>
          <w:lang w:val="it-IT"/>
        </w:rPr>
        <w:t xml:space="preserve">esecuzione del presente Contratto Esecutivo, il Fornitore </w:t>
      </w:r>
      <w:r w:rsidRPr="004406DD">
        <w:rPr>
          <w:rFonts w:asciiTheme="minorHAnsi" w:hAnsiTheme="minorHAnsi" w:cs="Arial"/>
          <w:sz w:val="20"/>
          <w:lang w:val="it-IT"/>
        </w:rPr>
        <w:t xml:space="preserve">ha </w:t>
      </w:r>
      <w:r w:rsidR="007820CF" w:rsidRPr="004406DD">
        <w:rPr>
          <w:rFonts w:asciiTheme="minorHAnsi" w:hAnsiTheme="minorHAnsi" w:cs="Arial"/>
          <w:sz w:val="20"/>
          <w:lang w:val="it-IT"/>
        </w:rPr>
        <w:t>nomina</w:t>
      </w:r>
      <w:r w:rsidRPr="004406DD">
        <w:rPr>
          <w:rFonts w:asciiTheme="minorHAnsi" w:hAnsiTheme="minorHAnsi" w:cs="Arial"/>
          <w:sz w:val="20"/>
          <w:lang w:val="it-IT"/>
        </w:rPr>
        <w:t xml:space="preserve">to i seguenti Responsabili tecnici per l’esecuzione </w:t>
      </w:r>
      <w:r w:rsidR="007F203B">
        <w:rPr>
          <w:rFonts w:asciiTheme="minorHAnsi" w:hAnsiTheme="minorHAnsi" w:cs="Arial"/>
          <w:sz w:val="20"/>
          <w:lang w:val="it-IT"/>
        </w:rPr>
        <w:t>delle prestazioni</w:t>
      </w:r>
      <w:r w:rsidRPr="004406DD">
        <w:rPr>
          <w:rFonts w:asciiTheme="minorHAnsi" w:hAnsiTheme="minorHAnsi" w:cs="Arial"/>
          <w:sz w:val="20"/>
          <w:lang w:val="it-IT"/>
        </w:rPr>
        <w:t>: _______</w:t>
      </w:r>
    </w:p>
    <w:p w14:paraId="395810FD" w14:textId="41933022" w:rsidR="00A1572D" w:rsidRPr="004406DD" w:rsidRDefault="000669ED" w:rsidP="000669ED">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 rispettivi compiti sono declinati al paragrafo 5.3 del Capitolato Tecnico Generale dell’Accordo Quadro</w:t>
      </w:r>
      <w:r w:rsidR="00A1572D" w:rsidRPr="004406DD">
        <w:rPr>
          <w:rFonts w:asciiTheme="minorHAnsi" w:hAnsiTheme="minorHAnsi" w:cs="Arial"/>
          <w:sz w:val="20"/>
          <w:lang w:val="it-IT"/>
        </w:rPr>
        <w:t>.</w:t>
      </w:r>
    </w:p>
    <w:bookmarkEnd w:id="28"/>
    <w:bookmarkEnd w:id="29"/>
    <w:p w14:paraId="266061BB" w14:textId="6B9F5A72" w:rsidR="00AA305A" w:rsidRDefault="001F54F2" w:rsidP="003D49CB">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Le attività di supervisione </w:t>
      </w:r>
      <w:bookmarkStart w:id="30" w:name="_Toc106593688"/>
      <w:bookmarkStart w:id="31" w:name="_Toc106598615"/>
      <w:r w:rsidR="005042E5" w:rsidRPr="004406DD">
        <w:rPr>
          <w:rFonts w:asciiTheme="minorHAnsi" w:hAnsiTheme="minorHAnsi" w:cs="Arial"/>
          <w:sz w:val="20"/>
          <w:lang w:val="it-IT"/>
        </w:rPr>
        <w:t xml:space="preserve">e controllo della corretta esecuzione del </w:t>
      </w:r>
      <w:r w:rsidRPr="004406DD">
        <w:rPr>
          <w:rFonts w:asciiTheme="minorHAnsi" w:hAnsiTheme="minorHAnsi" w:cs="Arial"/>
          <w:sz w:val="20"/>
          <w:lang w:val="it-IT"/>
        </w:rPr>
        <w:t>presente</w:t>
      </w:r>
      <w:r w:rsidR="005042E5" w:rsidRPr="004406DD">
        <w:rPr>
          <w:rFonts w:asciiTheme="minorHAnsi" w:hAnsiTheme="minorHAnsi" w:cs="Arial"/>
          <w:sz w:val="20"/>
          <w:lang w:val="it-IT"/>
        </w:rPr>
        <w:t xml:space="preserve"> Contratto Esecutivo, in relazione ai servizi richiesti, sono svolte </w:t>
      </w:r>
      <w:r w:rsidR="00D01074" w:rsidRPr="004406DD">
        <w:rPr>
          <w:rFonts w:asciiTheme="minorHAnsi" w:hAnsiTheme="minorHAnsi" w:cs="Arial"/>
          <w:sz w:val="20"/>
          <w:lang w:val="it-IT"/>
        </w:rPr>
        <w:t>dall’</w:t>
      </w:r>
      <w:r w:rsidR="005042E5" w:rsidRPr="004406DD">
        <w:rPr>
          <w:rFonts w:asciiTheme="minorHAnsi" w:hAnsiTheme="minorHAnsi" w:cs="Arial"/>
          <w:sz w:val="20"/>
          <w:lang w:val="it-IT"/>
        </w:rPr>
        <w:t>Amministrazione</w:t>
      </w:r>
      <w:r w:rsidR="00D01074" w:rsidRPr="004406DD">
        <w:rPr>
          <w:rFonts w:asciiTheme="minorHAnsi" w:hAnsiTheme="minorHAnsi" w:cs="Arial"/>
          <w:sz w:val="20"/>
          <w:lang w:val="it-IT"/>
        </w:rPr>
        <w:t>, eventualmente</w:t>
      </w:r>
      <w:r w:rsidR="005042E5" w:rsidRPr="004406DD">
        <w:rPr>
          <w:rFonts w:asciiTheme="minorHAnsi" w:hAnsiTheme="minorHAnsi" w:cs="Arial"/>
          <w:sz w:val="20"/>
          <w:lang w:val="it-IT"/>
        </w:rPr>
        <w:t xml:space="preserve"> d’intesa con </w:t>
      </w:r>
      <w:r w:rsidR="00D01074" w:rsidRPr="004406DD">
        <w:rPr>
          <w:rFonts w:asciiTheme="minorHAnsi" w:hAnsiTheme="minorHAnsi" w:cs="Arial"/>
          <w:sz w:val="20"/>
          <w:lang w:val="it-IT"/>
        </w:rPr>
        <w:t xml:space="preserve">i soggetti indicati </w:t>
      </w:r>
      <w:r w:rsidR="00D01074" w:rsidRPr="006B35E9">
        <w:rPr>
          <w:rFonts w:asciiTheme="minorHAnsi" w:hAnsiTheme="minorHAnsi" w:cs="Arial"/>
          <w:sz w:val="20"/>
          <w:lang w:val="it-IT"/>
        </w:rPr>
        <w:t>nell’Allegato Governance</w:t>
      </w:r>
      <w:r w:rsidR="00D01074" w:rsidRPr="004406DD">
        <w:rPr>
          <w:rFonts w:asciiTheme="minorHAnsi" w:hAnsiTheme="minorHAnsi" w:cs="Arial"/>
          <w:sz w:val="20"/>
          <w:lang w:val="it-IT"/>
        </w:rPr>
        <w:t xml:space="preserve"> al Capitolato </w:t>
      </w:r>
      <w:bookmarkStart w:id="32" w:name="_Toc106593718"/>
      <w:bookmarkEnd w:id="30"/>
      <w:bookmarkEnd w:id="31"/>
      <w:r w:rsidR="00E958F3" w:rsidRPr="004406DD">
        <w:rPr>
          <w:rFonts w:asciiTheme="minorHAnsi" w:hAnsiTheme="minorHAnsi" w:cs="Arial"/>
          <w:sz w:val="20"/>
          <w:lang w:val="it-IT"/>
        </w:rPr>
        <w:t>dell’Accordo Quadro.</w:t>
      </w:r>
    </w:p>
    <w:p w14:paraId="310B9F8D" w14:textId="18B676A9" w:rsidR="00B32673" w:rsidRPr="0015364A" w:rsidRDefault="00B32673" w:rsidP="00B32673">
      <w:pPr>
        <w:pStyle w:val="AOAltHead2"/>
        <w:rPr>
          <w:rFonts w:asciiTheme="minorHAnsi" w:hAnsiTheme="minorHAnsi" w:cs="Arial"/>
          <w:sz w:val="20"/>
          <w:lang w:val="it-IT"/>
        </w:rPr>
      </w:pPr>
      <w:r w:rsidRPr="0015364A">
        <w:rPr>
          <w:rFonts w:asciiTheme="minorHAnsi" w:hAnsiTheme="minorHAnsi" w:cstheme="minorHAnsi"/>
          <w:i/>
          <w:color w:val="0000FF"/>
          <w:sz w:val="20"/>
          <w:lang w:val="it-IT" w:eastAsia="it-IT"/>
        </w:rPr>
        <w:t>&lt;</w:t>
      </w:r>
      <w:r w:rsidR="003A32F3" w:rsidRPr="0015364A">
        <w:rPr>
          <w:rFonts w:asciiTheme="minorHAnsi" w:hAnsiTheme="minorHAnsi" w:cstheme="minorHAnsi"/>
          <w:i/>
          <w:color w:val="0000FF"/>
          <w:sz w:val="20"/>
          <w:lang w:val="it-IT" w:eastAsia="it-IT"/>
        </w:rPr>
        <w:t xml:space="preserve"> </w:t>
      </w:r>
      <w:r w:rsidRPr="0015364A">
        <w:rPr>
          <w:rFonts w:asciiTheme="minorHAnsi" w:hAnsiTheme="minorHAnsi" w:cstheme="minorHAnsi"/>
          <w:i/>
          <w:color w:val="0000FF"/>
          <w:sz w:val="20"/>
          <w:lang w:val="it-IT" w:eastAsia="it-IT"/>
        </w:rPr>
        <w:t>solo in caso di contratti afferenti  gli investimenti pubblici finanziati, in tutto o in parte, con le risorse previste dal Regolamento (UE) 2021/240 del Parlamento europeo  e  del Consiglio del 10 febbraio 2021 e dal Regolamento  (UE)  2021/241  del Parlamento europeo e del Consiglio del 12 febbraio 2021, nonché dal PNC inserire quanto segue</w:t>
      </w:r>
      <w:r w:rsidRPr="0015364A">
        <w:rPr>
          <w:rFonts w:cs="Arial"/>
          <w:lang w:val="it-IT"/>
        </w:rPr>
        <w:t xml:space="preserve">: </w:t>
      </w:r>
      <w:r w:rsidRPr="0015364A">
        <w:rPr>
          <w:rFonts w:asciiTheme="minorHAnsi" w:hAnsiTheme="minorHAnsi" w:cs="Arial"/>
          <w:sz w:val="20"/>
          <w:lang w:val="it-IT"/>
        </w:rPr>
        <w:t xml:space="preserve">Ai sensi dell’art. 47 comma 3, D.l. 77/2021, convertito in l. 108/2021, il Fornitore è tenuto  a consegnare all’Amministrazione, </w:t>
      </w:r>
      <w:r w:rsidR="00A404B4" w:rsidRPr="0015364A">
        <w:rPr>
          <w:rFonts w:asciiTheme="minorHAnsi" w:hAnsiTheme="minorHAnsi" w:cstheme="minorHAnsi"/>
          <w:i/>
          <w:color w:val="0000FF"/>
          <w:sz w:val="20"/>
          <w:lang w:val="it-IT" w:eastAsia="it-IT"/>
        </w:rPr>
        <w:t>&lt; in caso di partecipazione plurisoggettiva:</w:t>
      </w:r>
      <w:r w:rsidR="00A404B4" w:rsidRPr="0015364A">
        <w:rPr>
          <w:rFonts w:asciiTheme="minorHAnsi" w:hAnsiTheme="minorHAnsi" w:cs="Arial"/>
          <w:sz w:val="20"/>
          <w:lang w:val="it-IT"/>
        </w:rPr>
        <w:t xml:space="preserve"> </w:t>
      </w:r>
      <w:r w:rsidRPr="0015364A">
        <w:rPr>
          <w:rFonts w:asciiTheme="minorHAnsi" w:hAnsiTheme="minorHAnsi" w:cs="Arial"/>
          <w:sz w:val="20"/>
          <w:lang w:val="it-IT"/>
        </w:rPr>
        <w:t>in relazione a ciascuna impresa del RTI</w:t>
      </w:r>
      <w:r w:rsidR="008431CD" w:rsidRPr="0015364A">
        <w:rPr>
          <w:rFonts w:asciiTheme="minorHAnsi" w:hAnsiTheme="minorHAnsi" w:cstheme="minorHAnsi"/>
          <w:i/>
          <w:color w:val="0000FF"/>
          <w:sz w:val="20"/>
          <w:lang w:val="it-IT" w:eastAsia="it-IT"/>
        </w:rPr>
        <w:t>&gt;</w:t>
      </w:r>
      <w:r w:rsidR="008431CD" w:rsidRPr="0015364A">
        <w:rPr>
          <w:rFonts w:asciiTheme="minorHAnsi" w:hAnsiTheme="minorHAnsi" w:cstheme="minorHAnsi"/>
          <w:color w:val="0000FF"/>
          <w:sz w:val="20"/>
          <w:lang w:val="it-IT" w:eastAsia="it-IT"/>
        </w:rPr>
        <w:t xml:space="preserve">, </w:t>
      </w:r>
      <w:r w:rsidR="008431CD" w:rsidRPr="0015364A">
        <w:rPr>
          <w:rFonts w:asciiTheme="minorHAnsi" w:hAnsiTheme="minorHAnsi" w:cs="Arial"/>
          <w:sz w:val="20"/>
          <w:lang w:val="it-IT"/>
        </w:rPr>
        <w:t>qualora siano occupati</w:t>
      </w:r>
      <w:r w:rsidRPr="0015364A">
        <w:rPr>
          <w:rFonts w:asciiTheme="minorHAnsi" w:hAnsiTheme="minorHAnsi" w:cs="Arial"/>
          <w:sz w:val="20"/>
          <w:lang w:val="it-IT"/>
        </w:rPr>
        <w:t xml:space="preserve"> </w:t>
      </w:r>
      <w:r w:rsidR="008431CD" w:rsidRPr="0015364A">
        <w:rPr>
          <w:rFonts w:asciiTheme="minorHAnsi" w:hAnsiTheme="minorHAnsi" w:cs="Arial"/>
          <w:sz w:val="20"/>
          <w:lang w:val="it-IT"/>
        </w:rPr>
        <w:t xml:space="preserve">un </w:t>
      </w:r>
      <w:r w:rsidRPr="0015364A">
        <w:rPr>
          <w:rFonts w:asciiTheme="minorHAnsi" w:hAnsiTheme="minorHAnsi" w:cs="Arial"/>
          <w:sz w:val="20"/>
          <w:lang w:val="it-IT"/>
        </w:rPr>
        <w:t xml:space="preserve">numero pari  o  superiore  a  quindici  dipendenti e che non rientra nella classificazione di cui all’art. 46 comma 1 d.lgs. n. 198/2006,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suddetta relazione dovrà essere tramessa, altresì, alle rappresentanze sindacali aziendali e alla consigliera e al consigliere regionale di parità.  La relazione di cui sopra, corredata dall’attestazione dell’avvenuta trasmissione della stessa alle rappresentanze sindacali aziendali e alla consigliera e al consigliere regionale di parità, dovrà essere consegnata all’Amministrazione, </w:t>
      </w:r>
      <w:r w:rsidRPr="0015364A">
        <w:rPr>
          <w:rFonts w:asciiTheme="minorHAnsi" w:hAnsiTheme="minorHAnsi" w:cs="Arial"/>
          <w:b/>
          <w:sz w:val="20"/>
          <w:lang w:val="it-IT"/>
        </w:rPr>
        <w:t>entro 6 mesi dalla stipula del presente contratto</w:t>
      </w:r>
      <w:r w:rsidR="008431CD" w:rsidRPr="0015364A">
        <w:rPr>
          <w:rFonts w:asciiTheme="minorHAnsi" w:hAnsiTheme="minorHAnsi" w:cs="Arial"/>
          <w:b/>
          <w:sz w:val="20"/>
          <w:lang w:val="it-IT"/>
        </w:rPr>
        <w:t xml:space="preserve"> </w:t>
      </w:r>
      <w:r w:rsidR="008431CD" w:rsidRPr="0015364A">
        <w:rPr>
          <w:rFonts w:asciiTheme="minorHAnsi" w:hAnsiTheme="minorHAnsi" w:cstheme="minorHAnsi"/>
          <w:b/>
          <w:i/>
          <w:color w:val="0000FF"/>
          <w:sz w:val="20"/>
          <w:lang w:val="it-IT" w:eastAsia="it-IT"/>
        </w:rPr>
        <w:t>&lt;inserire apposita penale nel relativo articolo&gt;</w:t>
      </w:r>
      <w:r w:rsidRPr="0015364A">
        <w:rPr>
          <w:rFonts w:asciiTheme="minorHAnsi" w:hAnsiTheme="minorHAnsi" w:cs="Arial"/>
          <w:sz w:val="20"/>
          <w:lang w:val="it-IT"/>
        </w:rPr>
        <w:t xml:space="preserve">. La violazione del succitato obbligo determina, ai sensi dell’art. 47, D.L. n. 77/2021, l’impossibilità di partecipare per un periodo di dodici mesi ad ulteriori procedure di affidamento afferenti gli investimenti pubblici. </w:t>
      </w:r>
    </w:p>
    <w:p w14:paraId="25F4A8EF" w14:textId="50B6D99D" w:rsidR="00B32673" w:rsidRPr="0015364A" w:rsidRDefault="00B32673" w:rsidP="00B32673">
      <w:pPr>
        <w:pStyle w:val="AOAltHead2"/>
        <w:rPr>
          <w:rFonts w:asciiTheme="minorHAnsi" w:hAnsiTheme="minorHAnsi" w:cs="Arial"/>
          <w:sz w:val="20"/>
          <w:lang w:val="it-IT"/>
        </w:rPr>
      </w:pPr>
      <w:r w:rsidRPr="0015364A">
        <w:rPr>
          <w:rFonts w:asciiTheme="minorHAnsi" w:hAnsiTheme="minorHAnsi" w:cs="Arial"/>
          <w:sz w:val="20"/>
          <w:lang w:val="it-IT"/>
        </w:rPr>
        <w:t>Ai sensi dell’art. 47 comma 3</w:t>
      </w:r>
      <w:r w:rsidR="008431CD" w:rsidRPr="0015364A">
        <w:rPr>
          <w:rFonts w:asciiTheme="minorHAnsi" w:hAnsiTheme="minorHAnsi" w:cs="Arial"/>
          <w:sz w:val="20"/>
          <w:lang w:val="it-IT"/>
        </w:rPr>
        <w:t xml:space="preserve"> </w:t>
      </w:r>
      <w:r w:rsidRPr="0015364A">
        <w:rPr>
          <w:rFonts w:asciiTheme="minorHAnsi" w:hAnsiTheme="minorHAnsi" w:cs="Arial"/>
          <w:sz w:val="20"/>
          <w:lang w:val="it-IT"/>
        </w:rPr>
        <w:t xml:space="preserve">bis, del DL 77/2021, convertito in L. n. 108/2021, il Fornitore è tenuto a consegnare all’Amministrazione, </w:t>
      </w:r>
      <w:r w:rsidR="008431CD" w:rsidRPr="0015364A">
        <w:rPr>
          <w:rFonts w:asciiTheme="minorHAnsi" w:hAnsiTheme="minorHAnsi" w:cstheme="minorHAnsi"/>
          <w:i/>
          <w:color w:val="0000FF"/>
          <w:sz w:val="20"/>
          <w:lang w:val="it-IT" w:eastAsia="it-IT"/>
        </w:rPr>
        <w:t xml:space="preserve">&lt; in caso di partecipazione plurisoggettiva: </w:t>
      </w:r>
      <w:r w:rsidRPr="0015364A">
        <w:rPr>
          <w:rFonts w:asciiTheme="minorHAnsi" w:hAnsiTheme="minorHAnsi" w:cs="Arial"/>
          <w:sz w:val="20"/>
          <w:lang w:val="it-IT"/>
        </w:rPr>
        <w:t>in relazione a ciascuna impresa del RTI che occupa un numero pari o superiore a quindici dipendenti e che non rientra nella classificazione di cui all’art. 46 comma 1 d.lgs. n. 198/2006:</w:t>
      </w:r>
    </w:p>
    <w:p w14:paraId="3601AD75" w14:textId="77777777" w:rsidR="00B32673" w:rsidRPr="0015364A" w:rsidRDefault="00B32673" w:rsidP="00B32673">
      <w:pPr>
        <w:pStyle w:val="AOAltHead2"/>
        <w:numPr>
          <w:ilvl w:val="0"/>
          <w:numId w:val="30"/>
        </w:numPr>
        <w:rPr>
          <w:rFonts w:asciiTheme="minorHAnsi" w:hAnsiTheme="minorHAnsi" w:cs="Arial"/>
          <w:sz w:val="20"/>
          <w:lang w:val="it-IT"/>
        </w:rPr>
      </w:pPr>
      <w:r w:rsidRPr="0015364A">
        <w:rPr>
          <w:rFonts w:asciiTheme="minorHAnsi" w:hAnsiTheme="minorHAnsi" w:cs="Arial"/>
          <w:sz w:val="20"/>
          <w:lang w:val="it-IT"/>
        </w:rPr>
        <w:t>la certificazione di cui all’articolo 17 della legge 12 marzo 1999, n. 68;</w:t>
      </w:r>
    </w:p>
    <w:p w14:paraId="79682E6A" w14:textId="77777777" w:rsidR="00B32673" w:rsidRPr="0015364A" w:rsidRDefault="00B32673" w:rsidP="00B32673">
      <w:pPr>
        <w:pStyle w:val="AOAltHead2"/>
        <w:numPr>
          <w:ilvl w:val="0"/>
          <w:numId w:val="30"/>
        </w:numPr>
        <w:rPr>
          <w:rFonts w:asciiTheme="minorHAnsi" w:hAnsiTheme="minorHAnsi" w:cs="Arial"/>
          <w:sz w:val="20"/>
          <w:lang w:val="it-IT"/>
        </w:rPr>
      </w:pPr>
      <w:r w:rsidRPr="0015364A">
        <w:rPr>
          <w:rFonts w:asciiTheme="minorHAnsi" w:hAnsiTheme="minorHAnsi" w:cs="Arial"/>
          <w:sz w:val="20"/>
          <w:lang w:val="it-IT"/>
        </w:rPr>
        <w:t>una relazione relativa all’assolvimento degli obblighi di cui alla medesima legge n. 68/1999 e alle eventuali sanzioni e provvedimenti disposti a loro carico nel triennio antecedente la data di scadenza di presentazione delle offerte. La relazione dovrà essere trasmessa anche alle rappresentanze sindacali aziendali.</w:t>
      </w:r>
    </w:p>
    <w:p w14:paraId="2CC996FD" w14:textId="2EA63347" w:rsidR="00B32673" w:rsidRPr="0015364A" w:rsidRDefault="00B32673" w:rsidP="00B32673">
      <w:pPr>
        <w:pStyle w:val="AOAltHead2"/>
        <w:numPr>
          <w:ilvl w:val="0"/>
          <w:numId w:val="0"/>
        </w:numPr>
        <w:ind w:left="720"/>
        <w:rPr>
          <w:rFonts w:asciiTheme="minorHAnsi" w:hAnsiTheme="minorHAnsi" w:cs="Arial"/>
          <w:sz w:val="20"/>
          <w:lang w:val="it-IT"/>
        </w:rPr>
      </w:pPr>
      <w:r w:rsidRPr="0015364A">
        <w:rPr>
          <w:rFonts w:asciiTheme="minorHAnsi" w:hAnsiTheme="minorHAnsi" w:cs="Arial"/>
          <w:sz w:val="20"/>
          <w:lang w:val="it-IT"/>
        </w:rPr>
        <w:lastRenderedPageBreak/>
        <w:t xml:space="preserve">La documentazione di cui sopra, corredata dall’attestazione dell’avvenuta trasmissione della relazione alle rappresentanze sindacali aziendali, dovrà essere consegnata all’Amministrazione, </w:t>
      </w:r>
      <w:r w:rsidRPr="0015364A">
        <w:rPr>
          <w:rFonts w:asciiTheme="minorHAnsi" w:hAnsiTheme="minorHAnsi" w:cs="Arial"/>
          <w:b/>
          <w:sz w:val="20"/>
          <w:lang w:val="it-IT"/>
        </w:rPr>
        <w:t>entro 6 mesi</w:t>
      </w:r>
      <w:r w:rsidRPr="0015364A">
        <w:rPr>
          <w:rFonts w:asciiTheme="minorHAnsi" w:hAnsiTheme="minorHAnsi" w:cs="Arial"/>
          <w:sz w:val="20"/>
          <w:lang w:val="it-IT"/>
        </w:rPr>
        <w:t xml:space="preserve"> dalla stipula del </w:t>
      </w:r>
      <w:r w:rsidR="009D3893" w:rsidRPr="0015364A">
        <w:rPr>
          <w:rFonts w:asciiTheme="minorHAnsi" w:hAnsiTheme="minorHAnsi" w:cs="Arial"/>
          <w:sz w:val="20"/>
          <w:lang w:val="it-IT"/>
        </w:rPr>
        <w:t>presente contratto</w:t>
      </w:r>
      <w:r w:rsidR="00782FD6" w:rsidRPr="0015364A">
        <w:rPr>
          <w:rFonts w:asciiTheme="minorHAnsi" w:hAnsiTheme="minorHAnsi" w:cs="Arial"/>
          <w:sz w:val="20"/>
          <w:lang w:val="it-IT"/>
        </w:rPr>
        <w:t xml:space="preserve"> </w:t>
      </w:r>
      <w:r w:rsidR="00782FD6" w:rsidRPr="0015364A">
        <w:rPr>
          <w:rFonts w:asciiTheme="minorHAnsi" w:hAnsiTheme="minorHAnsi" w:cstheme="minorHAnsi"/>
          <w:b/>
          <w:i/>
          <w:color w:val="0000FF"/>
          <w:sz w:val="20"/>
          <w:lang w:val="it-IT" w:eastAsia="it-IT"/>
        </w:rPr>
        <w:t>&lt;inserire apposita penale nel relativo articolo&gt;</w:t>
      </w:r>
      <w:r w:rsidRPr="0015364A">
        <w:rPr>
          <w:rFonts w:asciiTheme="minorHAnsi" w:hAnsiTheme="minorHAnsi" w:cs="Arial"/>
          <w:sz w:val="20"/>
          <w:lang w:val="it-IT"/>
        </w:rPr>
        <w:t>.</w:t>
      </w:r>
    </w:p>
    <w:p w14:paraId="3C92E4C5" w14:textId="77777777" w:rsidR="00782FD6" w:rsidRPr="0015364A" w:rsidRDefault="00B32673" w:rsidP="00782FD6">
      <w:pPr>
        <w:pStyle w:val="AOAltHead2"/>
        <w:rPr>
          <w:rFonts w:cs="Arial"/>
          <w:lang w:val="it-IT"/>
        </w:rPr>
      </w:pPr>
      <w:r w:rsidRPr="0015364A">
        <w:rPr>
          <w:rFonts w:asciiTheme="minorHAnsi" w:hAnsiTheme="minorHAnsi" w:cs="Arial"/>
          <w:sz w:val="20"/>
          <w:lang w:val="it-IT"/>
        </w:rPr>
        <w:t>Le relazioni di cui ai precedenti punti 5.4 e 5.5 verranno pubblicate sul profilo dell’Amministrazione contraente, nella sezione “Amministrazione trasparente”, ai sensi dell’art. 29, comma 1 del Codice e dell’art. 47, comma 9, D.L. n. 77/2021, convertito in l. 108/2021. L’Amministrazione contraente procederà anche con gli ulteriori adempimenti di cui al citato articolo 47 comma 9, D.L. 77/2021, convertito in l. 108/2021</w:t>
      </w:r>
      <w:r w:rsidRPr="0015364A">
        <w:rPr>
          <w:rFonts w:asciiTheme="minorHAnsi" w:hAnsiTheme="minorHAnsi" w:cstheme="minorHAnsi"/>
          <w:b/>
          <w:i/>
          <w:color w:val="0000FF"/>
          <w:sz w:val="20"/>
          <w:lang w:val="it-IT" w:eastAsia="it-IT"/>
        </w:rPr>
        <w:t>&gt;</w:t>
      </w:r>
      <w:r w:rsidR="00782FD6" w:rsidRPr="0015364A">
        <w:rPr>
          <w:rFonts w:asciiTheme="minorHAnsi" w:hAnsiTheme="minorHAnsi" w:cstheme="minorHAnsi"/>
          <w:b/>
          <w:i/>
          <w:color w:val="0000FF"/>
          <w:sz w:val="20"/>
          <w:lang w:val="it-IT" w:eastAsia="it-IT"/>
        </w:rPr>
        <w:t>.</w:t>
      </w:r>
    </w:p>
    <w:p w14:paraId="7640CBEE" w14:textId="16E45D66" w:rsidR="00497423" w:rsidRPr="0015364A" w:rsidRDefault="00755FFD" w:rsidP="00782FD6">
      <w:pPr>
        <w:pStyle w:val="AOAltHead2"/>
        <w:rPr>
          <w:rFonts w:cs="Arial"/>
          <w:lang w:val="it-IT"/>
        </w:rPr>
      </w:pPr>
      <w:r w:rsidRPr="0015364A">
        <w:rPr>
          <w:rFonts w:asciiTheme="minorHAnsi" w:hAnsiTheme="minorHAnsi" w:cstheme="minorHAnsi"/>
          <w:b/>
          <w:i/>
          <w:color w:val="0000FF"/>
          <w:sz w:val="20"/>
          <w:lang w:val="it-IT" w:eastAsia="it-IT"/>
        </w:rPr>
        <w:t>&lt;solo in caso di contratti afferenti  gli investimenti pubblici finanziati, in tutto o in parte, con le risorse previste dal Regolamento (UE) 2021/240 del Parlamento europeo  e  del Consiglio del 10 febbraio 2021 e dal Regolamento  (UE)  2021/241  del Parlamento europeo e del Consiglio del 12 febbraio 2021</w:t>
      </w:r>
      <w:r w:rsidRPr="0015364A">
        <w:rPr>
          <w:rFonts w:asciiTheme="minorHAnsi" w:hAnsiTheme="minorHAnsi" w:cstheme="minorHAnsi"/>
          <w:i/>
          <w:color w:val="0000FF"/>
          <w:sz w:val="20"/>
          <w:lang w:val="it-IT" w:eastAsia="it-IT"/>
        </w:rPr>
        <w:t xml:space="preserve">: </w:t>
      </w:r>
      <w:r w:rsidRPr="0015364A">
        <w:rPr>
          <w:rFonts w:asciiTheme="minorHAnsi" w:hAnsiTheme="minorHAnsi" w:cs="Arial"/>
          <w:sz w:val="20"/>
          <w:lang w:val="it-IT"/>
        </w:rPr>
        <w:t>Il Fornitore si impegna a ri</w:t>
      </w:r>
      <w:r w:rsidR="00497423" w:rsidRPr="0015364A">
        <w:rPr>
          <w:rFonts w:asciiTheme="minorHAnsi" w:hAnsiTheme="minorHAnsi" w:cs="Arial"/>
          <w:sz w:val="20"/>
          <w:lang w:val="it-IT"/>
        </w:rPr>
        <w:t>spett</w:t>
      </w:r>
      <w:r w:rsidR="00782FD6" w:rsidRPr="0015364A">
        <w:rPr>
          <w:rFonts w:asciiTheme="minorHAnsi" w:hAnsiTheme="minorHAnsi" w:cs="Arial"/>
          <w:sz w:val="20"/>
          <w:lang w:val="it-IT"/>
        </w:rPr>
        <w:t>are</w:t>
      </w:r>
      <w:r w:rsidR="00497423" w:rsidRPr="0015364A">
        <w:rPr>
          <w:rFonts w:asciiTheme="minorHAnsi" w:hAnsiTheme="minorHAnsi" w:cs="Arial"/>
          <w:sz w:val="20"/>
          <w:lang w:val="it-IT"/>
        </w:rPr>
        <w:t xml:space="preserve"> tutti i requisiti tecnici e ambientali previsti dalla normativa europea e nazionale in ottemperanza al principio di non arrecare un danno significativo all’ambiente “Do No Significant Harm” (DNSH), </w:t>
      </w:r>
      <w:r w:rsidRPr="0015364A">
        <w:rPr>
          <w:rFonts w:asciiTheme="minorHAnsi" w:hAnsiTheme="minorHAnsi" w:cs="Arial"/>
          <w:sz w:val="20"/>
          <w:lang w:val="it-IT"/>
        </w:rPr>
        <w:t xml:space="preserve">e </w:t>
      </w:r>
      <w:r w:rsidR="00497423" w:rsidRPr="0015364A">
        <w:rPr>
          <w:rFonts w:asciiTheme="minorHAnsi" w:hAnsiTheme="minorHAnsi" w:cs="Arial"/>
          <w:sz w:val="20"/>
          <w:lang w:val="it-IT"/>
        </w:rPr>
        <w:t>a consegnare all’Amministrazione la documentazione a comprova del rispetto dei suddetti requisiti</w:t>
      </w:r>
      <w:r w:rsidR="00782FD6" w:rsidRPr="0015364A">
        <w:rPr>
          <w:rFonts w:asciiTheme="minorHAnsi" w:hAnsiTheme="minorHAnsi" w:cs="Arial"/>
          <w:sz w:val="20"/>
          <w:lang w:val="it-IT"/>
        </w:rPr>
        <w:t xml:space="preserve"> </w:t>
      </w:r>
      <w:r w:rsidR="00782FD6" w:rsidRPr="0015364A">
        <w:rPr>
          <w:rFonts w:asciiTheme="minorHAnsi" w:hAnsiTheme="minorHAnsi" w:cstheme="minorHAnsi"/>
          <w:b/>
          <w:i/>
          <w:color w:val="0000FF"/>
          <w:sz w:val="20"/>
          <w:lang w:val="it-IT" w:eastAsia="it-IT"/>
        </w:rPr>
        <w:t>&lt;inserire apposita previsi</w:t>
      </w:r>
      <w:r w:rsidR="00FC1477" w:rsidRPr="0015364A">
        <w:rPr>
          <w:rFonts w:asciiTheme="minorHAnsi" w:hAnsiTheme="minorHAnsi" w:cstheme="minorHAnsi"/>
          <w:b/>
          <w:i/>
          <w:color w:val="0000FF"/>
          <w:sz w:val="20"/>
          <w:lang w:val="it-IT" w:eastAsia="it-IT"/>
        </w:rPr>
        <w:t>one anche nel CT AS/Ordinativo</w:t>
      </w:r>
      <w:r w:rsidR="00782FD6" w:rsidRPr="0015364A">
        <w:rPr>
          <w:rFonts w:asciiTheme="minorHAnsi" w:hAnsiTheme="minorHAnsi" w:cstheme="minorHAnsi"/>
          <w:b/>
          <w:i/>
          <w:color w:val="0000FF"/>
          <w:sz w:val="20"/>
          <w:lang w:val="it-IT" w:eastAsia="it-IT"/>
        </w:rPr>
        <w:t>&gt;</w:t>
      </w:r>
      <w:r w:rsidR="00497423" w:rsidRPr="0015364A">
        <w:rPr>
          <w:rFonts w:asciiTheme="minorHAnsi" w:hAnsiTheme="minorHAnsi" w:cs="Arial"/>
          <w:sz w:val="20"/>
          <w:lang w:val="it-IT"/>
        </w:rPr>
        <w:t>.</w:t>
      </w:r>
    </w:p>
    <w:p w14:paraId="5A91F8A8" w14:textId="42FA5639" w:rsidR="005042E5" w:rsidRPr="004406DD" w:rsidRDefault="005042E5" w:rsidP="003D49CB">
      <w:pPr>
        <w:pStyle w:val="AOHead1"/>
        <w:rPr>
          <w:rFonts w:asciiTheme="minorHAnsi" w:hAnsiTheme="minorHAnsi" w:cs="Arial"/>
          <w:sz w:val="20"/>
          <w:lang w:val="it-IT"/>
        </w:rPr>
      </w:pPr>
      <w:bookmarkStart w:id="33" w:name="_Toc101268901"/>
      <w:r w:rsidRPr="004406DD">
        <w:rPr>
          <w:rFonts w:asciiTheme="minorHAnsi" w:hAnsiTheme="minorHAnsi" w:cs="Arial"/>
          <w:sz w:val="20"/>
          <w:lang w:val="it-IT"/>
        </w:rPr>
        <w:t>ATTIVAZIONE E DISMISSIONE DEI SERVIZI</w:t>
      </w:r>
      <w:bookmarkEnd w:id="32"/>
      <w:r w:rsidR="003D49CB" w:rsidRPr="004406DD">
        <w:rPr>
          <w:rFonts w:asciiTheme="minorHAnsi" w:hAnsiTheme="minorHAnsi" w:cs="Arial"/>
          <w:sz w:val="20"/>
          <w:lang w:val="it-IT"/>
        </w:rPr>
        <w:t xml:space="preserve"> </w:t>
      </w:r>
      <w:r w:rsidR="003D49CB" w:rsidRPr="004406DD">
        <w:rPr>
          <w:rFonts w:asciiTheme="minorHAnsi" w:hAnsiTheme="minorHAnsi" w:cs="Arial"/>
          <w:caps w:val="0"/>
          <w:sz w:val="20"/>
          <w:lang w:val="it-IT"/>
        </w:rPr>
        <w:t>&lt;</w:t>
      </w:r>
      <w:r w:rsidR="003D49CB" w:rsidRPr="004406DD">
        <w:rPr>
          <w:rFonts w:asciiTheme="minorHAnsi" w:hAnsiTheme="minorHAnsi" w:cstheme="minorHAnsi"/>
          <w:b w:val="0"/>
          <w:i/>
          <w:caps w:val="0"/>
          <w:color w:val="0000FF"/>
          <w:kern w:val="0"/>
          <w:sz w:val="20"/>
          <w:lang w:val="it-IT" w:eastAsia="it-IT"/>
        </w:rPr>
        <w:t>EVENTUALE</w:t>
      </w:r>
      <w:r w:rsidR="003D49CB" w:rsidRPr="004406DD">
        <w:rPr>
          <w:rFonts w:asciiTheme="minorHAnsi" w:hAnsiTheme="minorHAnsi" w:cs="Arial"/>
          <w:caps w:val="0"/>
          <w:sz w:val="20"/>
          <w:lang w:val="it-IT"/>
        </w:rPr>
        <w:t xml:space="preserve">&gt; </w:t>
      </w:r>
      <w:r w:rsidR="003D49CB" w:rsidRPr="004406DD">
        <w:rPr>
          <w:rFonts w:asciiTheme="minorHAnsi" w:hAnsiTheme="minorHAnsi" w:cs="Arial"/>
          <w:sz w:val="20"/>
          <w:lang w:val="it-IT"/>
        </w:rPr>
        <w:t>E TRASFERIMENTO DI KNOW HOW,</w:t>
      </w:r>
      <w:bookmarkEnd w:id="33"/>
    </w:p>
    <w:p w14:paraId="3855410E" w14:textId="493A2EAF" w:rsidR="003D49CB" w:rsidRPr="004406DD" w:rsidRDefault="003D49CB" w:rsidP="007B7062">
      <w:pPr>
        <w:pStyle w:val="AOAltHead2"/>
        <w:widowControl w:val="0"/>
        <w:spacing w:before="0" w:line="300" w:lineRule="exact"/>
        <w:ind w:left="709" w:hanging="709"/>
        <w:rPr>
          <w:rFonts w:asciiTheme="minorHAnsi" w:hAnsiTheme="minorHAnsi" w:cs="Arial"/>
          <w:sz w:val="20"/>
          <w:lang w:val="it-IT"/>
        </w:rPr>
      </w:pPr>
      <w:bookmarkStart w:id="34" w:name="_Toc106593719"/>
      <w:bookmarkStart w:id="35" w:name="_Toc106598646"/>
      <w:r w:rsidRPr="004406DD">
        <w:rPr>
          <w:rFonts w:asciiTheme="minorHAnsi" w:hAnsiTheme="minorHAnsi" w:cs="Arial"/>
          <w:sz w:val="20"/>
          <w:lang w:val="it-IT"/>
        </w:rPr>
        <w:t xml:space="preserve">Il Fornitore, a decorrere dalla data di stipula del presente Contratto Esecutivo, dovrà procedere alla </w:t>
      </w:r>
      <w:r w:rsidR="00CC66FF">
        <w:rPr>
          <w:rFonts w:asciiTheme="minorHAnsi" w:hAnsiTheme="minorHAnsi" w:cs="Arial"/>
          <w:sz w:val="20"/>
          <w:lang w:val="it-IT"/>
        </w:rPr>
        <w:t>messa a disposizione</w:t>
      </w:r>
      <w:r w:rsidRPr="004406DD">
        <w:rPr>
          <w:rFonts w:asciiTheme="minorHAnsi" w:hAnsiTheme="minorHAnsi" w:cs="Arial"/>
          <w:sz w:val="20"/>
          <w:lang w:val="it-IT"/>
        </w:rPr>
        <w:t xml:space="preserve"> dei servizi con le modalità indicate nel Capitolato Tecnico Generale e Speciale dell’Accordo Quadro. </w:t>
      </w:r>
    </w:p>
    <w:p w14:paraId="2CFD27F0" w14:textId="5CDBB85F" w:rsidR="005042E5" w:rsidRPr="004406DD" w:rsidRDefault="005042E5" w:rsidP="007B7062">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L’attivazione dei servizi avverrà nei tempi e nei modi di cui </w:t>
      </w:r>
      <w:r w:rsidR="00E535B7" w:rsidRPr="004406DD">
        <w:rPr>
          <w:rFonts w:asciiTheme="minorHAnsi" w:hAnsiTheme="minorHAnsi" w:cs="Arial"/>
          <w:sz w:val="20"/>
          <w:lang w:val="it-IT"/>
        </w:rPr>
        <w:t>al Capitolato Tecnico</w:t>
      </w:r>
      <w:r w:rsidR="009364B2" w:rsidRPr="004406DD">
        <w:rPr>
          <w:rFonts w:asciiTheme="minorHAnsi" w:hAnsiTheme="minorHAnsi" w:cs="Arial"/>
          <w:sz w:val="20"/>
          <w:lang w:val="it-IT"/>
        </w:rPr>
        <w:t xml:space="preserve"> </w:t>
      </w:r>
      <w:r w:rsidR="00311F64" w:rsidRPr="004406DD">
        <w:rPr>
          <w:rFonts w:asciiTheme="minorHAnsi" w:hAnsiTheme="minorHAnsi" w:cs="Arial"/>
          <w:sz w:val="20"/>
          <w:lang w:val="it-IT"/>
        </w:rPr>
        <w:t>Generale e Speciale dell’Accordo Quadro e</w:t>
      </w:r>
      <w:r w:rsidR="009364B2" w:rsidRPr="004406DD">
        <w:rPr>
          <w:rFonts w:asciiTheme="minorHAnsi" w:hAnsiTheme="minorHAnsi" w:cs="Arial"/>
          <w:sz w:val="20"/>
          <w:lang w:val="it-IT"/>
        </w:rPr>
        <w:t xml:space="preserve"> al </w:t>
      </w:r>
      <w:r w:rsidR="00311F64" w:rsidRPr="004406DD">
        <w:rPr>
          <w:rFonts w:asciiTheme="minorHAnsi" w:hAnsiTheme="minorHAnsi" w:cstheme="minorHAnsi"/>
          <w:i/>
          <w:color w:val="0000FF"/>
          <w:sz w:val="20"/>
          <w:lang w:val="it-IT" w:eastAsia="it-IT"/>
        </w:rPr>
        <w:t>&lt;</w:t>
      </w:r>
      <w:r w:rsidR="00311F64" w:rsidRPr="004406DD">
        <w:rPr>
          <w:rFonts w:asciiTheme="minorHAnsi" w:hAnsiTheme="minorHAnsi" w:cs="Arial"/>
          <w:sz w:val="20"/>
          <w:lang w:val="it-IT"/>
        </w:rPr>
        <w:t>Capitolato Tecnico dell’Appalto Specifico</w:t>
      </w:r>
      <w:r w:rsidR="002111E7" w:rsidRPr="002111E7">
        <w:rPr>
          <w:rFonts w:asciiTheme="minorHAnsi" w:hAnsiTheme="minorHAnsi" w:cstheme="minorHAnsi"/>
          <w:i/>
          <w:color w:val="0000FF"/>
          <w:sz w:val="20"/>
          <w:lang w:val="it-IT" w:eastAsia="it-IT"/>
        </w:rPr>
        <w:t>&gt;</w:t>
      </w:r>
      <w:r w:rsidRPr="004406DD">
        <w:rPr>
          <w:rFonts w:asciiTheme="minorHAnsi" w:hAnsiTheme="minorHAnsi" w:cs="Arial"/>
          <w:sz w:val="20"/>
          <w:lang w:val="it-IT"/>
        </w:rPr>
        <w:t xml:space="preserve">. </w:t>
      </w:r>
      <w:bookmarkEnd w:id="34"/>
      <w:bookmarkEnd w:id="35"/>
    </w:p>
    <w:p w14:paraId="06F1F30A" w14:textId="77777777" w:rsidR="005042E5" w:rsidRPr="004406DD" w:rsidRDefault="005042E5" w:rsidP="007B7062">
      <w:pPr>
        <w:pStyle w:val="AOAltHead2"/>
        <w:widowControl w:val="0"/>
        <w:spacing w:before="0" w:line="300" w:lineRule="exact"/>
        <w:ind w:left="709" w:hanging="709"/>
        <w:rPr>
          <w:rFonts w:asciiTheme="minorHAnsi" w:hAnsiTheme="minorHAnsi" w:cs="Arial"/>
          <w:sz w:val="20"/>
          <w:lang w:val="it-IT"/>
        </w:rPr>
      </w:pPr>
      <w:bookmarkStart w:id="36" w:name="_Toc106593721"/>
      <w:bookmarkStart w:id="37" w:name="_Toc106598648"/>
      <w:r w:rsidRPr="004406DD">
        <w:rPr>
          <w:rFonts w:asciiTheme="minorHAnsi" w:hAnsiTheme="minorHAnsi" w:cs="Arial"/>
          <w:sz w:val="20"/>
          <w:lang w:val="it-IT"/>
        </w:rPr>
        <w:t>L’Amministrazione provvederà a concordare con il Fornitore dal quale i servizi dovranno essere migrati, la sua partecipazione alle attività che ne richiedano l’intervento.</w:t>
      </w:r>
      <w:bookmarkEnd w:id="36"/>
      <w:bookmarkEnd w:id="37"/>
    </w:p>
    <w:p w14:paraId="6C1BF67D" w14:textId="075EE59A" w:rsidR="00AA305A" w:rsidRPr="004406DD" w:rsidRDefault="00CC66FF" w:rsidP="00CC66FF">
      <w:pPr>
        <w:pStyle w:val="AOAltHead2"/>
        <w:rPr>
          <w:rFonts w:asciiTheme="minorHAnsi" w:hAnsiTheme="minorHAnsi" w:cs="Arial"/>
          <w:sz w:val="20"/>
          <w:lang w:val="it-IT"/>
        </w:rPr>
      </w:pPr>
      <w:bookmarkStart w:id="38" w:name="_Toc106593722"/>
      <w:bookmarkStart w:id="39" w:name="_Toc106598649"/>
      <w:bookmarkStart w:id="40" w:name="_Ref372119906"/>
      <w:r w:rsidRPr="00CC66FF">
        <w:rPr>
          <w:rFonts w:asciiTheme="minorHAnsi" w:hAnsiTheme="minorHAnsi" w:cs="Arial"/>
          <w:sz w:val="20"/>
          <w:lang w:val="it-IT"/>
        </w:rPr>
        <w:t>Alla scadenza del presente Contratto Esecutivo o in caso di risoluzione o recesso dallo stesso, il Fornitore si impegna a porre in essere tutte le attività necessarie o utili al fine di permettere la migrazione dei servizi offerti in base al predetto Contratto Esecutivo al nuovo fornitore assegnatario di una, più di una, o tutte le Amministrazioni assegnate al Fornitore, in base a quanto offerto in prima fase</w:t>
      </w:r>
      <w:r w:rsidR="005042E5" w:rsidRPr="004406DD">
        <w:rPr>
          <w:rFonts w:asciiTheme="minorHAnsi" w:hAnsiTheme="minorHAnsi" w:cs="Arial"/>
          <w:sz w:val="20"/>
          <w:lang w:val="it-IT"/>
        </w:rPr>
        <w:t>.</w:t>
      </w:r>
      <w:bookmarkStart w:id="41" w:name="_Toc106593696"/>
      <w:bookmarkEnd w:id="38"/>
      <w:bookmarkEnd w:id="39"/>
      <w:bookmarkEnd w:id="40"/>
    </w:p>
    <w:p w14:paraId="72C97531" w14:textId="77777777" w:rsidR="00D30A6B" w:rsidRPr="004406DD" w:rsidRDefault="00D30A6B" w:rsidP="00D30A6B">
      <w:pPr>
        <w:pStyle w:val="AODocTxtL1"/>
        <w:rPr>
          <w:lang w:val="it-IT"/>
        </w:rPr>
      </w:pPr>
    </w:p>
    <w:p w14:paraId="3B206DF2" w14:textId="02AACA1A" w:rsidR="005042E5" w:rsidRPr="004406DD" w:rsidRDefault="005042E5" w:rsidP="007B7062">
      <w:pPr>
        <w:pStyle w:val="AOHead1"/>
        <w:keepNext w:val="0"/>
        <w:widowControl w:val="0"/>
        <w:spacing w:before="0" w:line="300" w:lineRule="exact"/>
        <w:rPr>
          <w:rFonts w:asciiTheme="minorHAnsi" w:hAnsiTheme="minorHAnsi" w:cs="Arial"/>
          <w:caps w:val="0"/>
          <w:sz w:val="20"/>
          <w:lang w:val="it-IT"/>
        </w:rPr>
      </w:pPr>
      <w:bookmarkStart w:id="42" w:name="_Toc106593698"/>
      <w:bookmarkStart w:id="43" w:name="_Ref372119816"/>
      <w:bookmarkStart w:id="44" w:name="_Toc101268902"/>
      <w:bookmarkEnd w:id="41"/>
      <w:r w:rsidRPr="004406DD">
        <w:rPr>
          <w:rFonts w:asciiTheme="minorHAnsi" w:hAnsiTheme="minorHAnsi" w:cs="Arial"/>
          <w:caps w:val="0"/>
          <w:sz w:val="20"/>
          <w:lang w:val="it-IT"/>
        </w:rPr>
        <w:t xml:space="preserve">VERIFICHE </w:t>
      </w:r>
      <w:bookmarkEnd w:id="42"/>
      <w:bookmarkEnd w:id="43"/>
      <w:r w:rsidR="00960294" w:rsidRPr="004406DD">
        <w:rPr>
          <w:rFonts w:asciiTheme="minorHAnsi" w:hAnsiTheme="minorHAnsi" w:cs="Arial"/>
          <w:caps w:val="0"/>
          <w:sz w:val="20"/>
          <w:lang w:val="it-IT"/>
        </w:rPr>
        <w:t>DI CONFORMITA’</w:t>
      </w:r>
      <w:bookmarkEnd w:id="44"/>
    </w:p>
    <w:p w14:paraId="6779E432" w14:textId="318747B1" w:rsidR="002817A8" w:rsidRPr="004406DD" w:rsidRDefault="001D1D83" w:rsidP="00F13D7C">
      <w:pPr>
        <w:pStyle w:val="AOAltHead2"/>
        <w:widowControl w:val="0"/>
        <w:spacing w:before="0" w:line="300" w:lineRule="exact"/>
        <w:ind w:left="709" w:hanging="709"/>
        <w:rPr>
          <w:rFonts w:asciiTheme="minorHAnsi" w:hAnsiTheme="minorHAnsi" w:cs="Arial"/>
          <w:sz w:val="20"/>
          <w:lang w:val="it-IT"/>
        </w:rPr>
      </w:pPr>
      <w:bookmarkStart w:id="45" w:name="_Toc106593700"/>
      <w:bookmarkStart w:id="46" w:name="_Toc106598627"/>
      <w:bookmarkStart w:id="47" w:name="_Toc107136330"/>
      <w:bookmarkStart w:id="48" w:name="_Toc107136940"/>
      <w:bookmarkStart w:id="49" w:name="_Toc107137433"/>
      <w:bookmarkStart w:id="50" w:name="_Toc107138379"/>
      <w:bookmarkStart w:id="51" w:name="_Ref372119824"/>
      <w:bookmarkStart w:id="52" w:name="_Toc106593702"/>
      <w:bookmarkStart w:id="53" w:name="_Toc106598629"/>
      <w:r w:rsidRPr="004406DD">
        <w:rPr>
          <w:rFonts w:asciiTheme="minorHAnsi" w:hAnsiTheme="minorHAnsi" w:cs="Arial"/>
          <w:sz w:val="20"/>
          <w:lang w:val="it-IT"/>
        </w:rPr>
        <w:t>Nel periodo di ef</w:t>
      </w:r>
      <w:r w:rsidR="00A65057" w:rsidRPr="004406DD">
        <w:rPr>
          <w:rFonts w:asciiTheme="minorHAnsi" w:hAnsiTheme="minorHAnsi" w:cs="Arial"/>
          <w:sz w:val="20"/>
          <w:lang w:val="it-IT"/>
        </w:rPr>
        <w:t>ficacia del presente Contratto E</w:t>
      </w:r>
      <w:r w:rsidRPr="004406DD">
        <w:rPr>
          <w:rFonts w:asciiTheme="minorHAnsi" w:hAnsiTheme="minorHAnsi" w:cs="Arial"/>
          <w:sz w:val="20"/>
          <w:lang w:val="it-IT"/>
        </w:rPr>
        <w:t xml:space="preserve">secutivo, </w:t>
      </w:r>
      <w:r w:rsidR="002817A8" w:rsidRPr="004406DD">
        <w:rPr>
          <w:rFonts w:asciiTheme="minorHAnsi" w:hAnsiTheme="minorHAnsi" w:cs="Arial"/>
          <w:sz w:val="20"/>
          <w:lang w:val="it-IT"/>
        </w:rPr>
        <w:t xml:space="preserve">ciascuna Amministrazione Contraente procederà ad effettuare la verifica di conformità </w:t>
      </w:r>
      <w:r w:rsidR="007F203B">
        <w:rPr>
          <w:rFonts w:asciiTheme="minorHAnsi" w:hAnsiTheme="minorHAnsi" w:cs="Arial"/>
          <w:sz w:val="20"/>
          <w:lang w:val="it-IT"/>
        </w:rPr>
        <w:t>delle prestazioni</w:t>
      </w:r>
      <w:r w:rsidR="002817A8" w:rsidRPr="004406DD">
        <w:rPr>
          <w:rFonts w:asciiTheme="minorHAnsi" w:hAnsiTheme="minorHAnsi" w:cs="Arial"/>
          <w:sz w:val="20"/>
          <w:lang w:val="it-IT"/>
        </w:rPr>
        <w:t xml:space="preserve"> oggetto di ciascun Contratto </w:t>
      </w:r>
      <w:r w:rsidR="002817A8" w:rsidRPr="004406DD">
        <w:rPr>
          <w:rFonts w:asciiTheme="minorHAnsi" w:hAnsiTheme="minorHAnsi"/>
          <w:sz w:val="20"/>
          <w:lang w:val="it-IT"/>
        </w:rPr>
        <w:t>Esecutivo</w:t>
      </w:r>
      <w:r w:rsidR="002817A8" w:rsidRPr="004406DD">
        <w:rPr>
          <w:rFonts w:asciiTheme="minorHAnsi" w:hAnsiTheme="minorHAnsi" w:cs="Arial"/>
          <w:sz w:val="20"/>
          <w:lang w:val="it-IT"/>
        </w:rPr>
        <w:t xml:space="preserve"> per la verifica della corretta esecuzione delle prestazioni contrattuali, con le modalità e le specifiche stabilite nell’Accordo Quadro e nel Capitolato Tecnico Generale e Speciale ad esso allegati, &lt;</w:t>
      </w:r>
      <w:r w:rsidR="002817A8" w:rsidRPr="004406DD">
        <w:rPr>
          <w:rFonts w:asciiTheme="minorHAnsi" w:hAnsiTheme="minorHAnsi" w:cstheme="minorHAnsi"/>
          <w:i/>
          <w:color w:val="0000FF"/>
          <w:sz w:val="20"/>
          <w:szCs w:val="24"/>
          <w:lang w:val="it-IT" w:eastAsia="it-IT"/>
        </w:rPr>
        <w:t xml:space="preserve">eventuale, in caso di Contratto Esecutivo a seguito di rilancio competitivo </w:t>
      </w:r>
      <w:r w:rsidR="002817A8" w:rsidRPr="004406DD">
        <w:rPr>
          <w:rFonts w:asciiTheme="minorHAnsi" w:hAnsiTheme="minorHAnsi" w:cstheme="minorHAnsi"/>
          <w:sz w:val="20"/>
          <w:szCs w:val="24"/>
          <w:lang w:val="it-IT" w:eastAsia="it-IT"/>
        </w:rPr>
        <w:t>nonché nel Capitolato Tecnico relativo all’Appalto Specifico</w:t>
      </w:r>
      <w:r w:rsidR="002817A8" w:rsidRPr="002111E7">
        <w:rPr>
          <w:rFonts w:asciiTheme="minorHAnsi" w:hAnsiTheme="minorHAnsi" w:cstheme="minorHAnsi"/>
          <w:i/>
          <w:color w:val="0000FF"/>
          <w:sz w:val="20"/>
          <w:szCs w:val="24"/>
          <w:lang w:val="it-IT" w:eastAsia="it-IT"/>
        </w:rPr>
        <w:t>&gt;</w:t>
      </w:r>
      <w:r w:rsidR="002817A8" w:rsidRPr="004406DD">
        <w:rPr>
          <w:rFonts w:asciiTheme="minorHAnsi" w:hAnsiTheme="minorHAnsi" w:cstheme="minorHAnsi"/>
          <w:sz w:val="20"/>
          <w:szCs w:val="24"/>
          <w:lang w:val="it-IT" w:eastAsia="it-IT"/>
        </w:rPr>
        <w:t xml:space="preserve">. </w:t>
      </w:r>
    </w:p>
    <w:bookmarkEnd w:id="45"/>
    <w:bookmarkEnd w:id="46"/>
    <w:bookmarkEnd w:id="47"/>
    <w:bookmarkEnd w:id="48"/>
    <w:bookmarkEnd w:id="49"/>
    <w:bookmarkEnd w:id="50"/>
    <w:bookmarkEnd w:id="51"/>
    <w:bookmarkEnd w:id="52"/>
    <w:bookmarkEnd w:id="53"/>
    <w:p w14:paraId="174CC9A2" w14:textId="77777777" w:rsidR="005042E5" w:rsidRPr="004406DD" w:rsidRDefault="005042E5" w:rsidP="007B7062">
      <w:pPr>
        <w:pStyle w:val="AODocTxt"/>
        <w:numPr>
          <w:ilvl w:val="0"/>
          <w:numId w:val="0"/>
        </w:numPr>
        <w:spacing w:before="0" w:line="300" w:lineRule="exact"/>
        <w:rPr>
          <w:rFonts w:asciiTheme="minorHAnsi" w:hAnsiTheme="minorHAnsi"/>
          <w:sz w:val="20"/>
          <w:lang w:val="it-IT"/>
        </w:rPr>
      </w:pPr>
    </w:p>
    <w:p w14:paraId="77E01CC5" w14:textId="77777777" w:rsidR="005042E5" w:rsidRPr="004406DD" w:rsidRDefault="005042E5" w:rsidP="007B7062">
      <w:pPr>
        <w:pStyle w:val="AOHead1"/>
        <w:keepNext w:val="0"/>
        <w:widowControl w:val="0"/>
        <w:spacing w:before="0" w:line="300" w:lineRule="exact"/>
        <w:rPr>
          <w:rFonts w:asciiTheme="minorHAnsi" w:hAnsiTheme="minorHAnsi" w:cs="Arial"/>
          <w:caps w:val="0"/>
          <w:sz w:val="20"/>
          <w:lang w:val="it-IT"/>
        </w:rPr>
      </w:pPr>
      <w:bookmarkStart w:id="54" w:name="_Toc106593703"/>
      <w:bookmarkStart w:id="55" w:name="_Ref106708761"/>
      <w:bookmarkStart w:id="56" w:name="_Ref106708916"/>
      <w:bookmarkStart w:id="57" w:name="_Toc101268903"/>
      <w:r w:rsidRPr="004406DD">
        <w:rPr>
          <w:rFonts w:asciiTheme="minorHAnsi" w:hAnsiTheme="minorHAnsi" w:cs="Arial"/>
          <w:caps w:val="0"/>
          <w:sz w:val="20"/>
          <w:lang w:val="it-IT"/>
        </w:rPr>
        <w:t>PENALI</w:t>
      </w:r>
      <w:bookmarkEnd w:id="54"/>
      <w:bookmarkEnd w:id="55"/>
      <w:bookmarkEnd w:id="56"/>
      <w:bookmarkEnd w:id="57"/>
    </w:p>
    <w:p w14:paraId="6BBCB85C" w14:textId="20709A08" w:rsidR="00277D14" w:rsidRPr="004406DD" w:rsidRDefault="00C73B6E" w:rsidP="007B7062">
      <w:pPr>
        <w:pStyle w:val="AOAltHead2"/>
        <w:widowControl w:val="0"/>
        <w:spacing w:before="0" w:line="300" w:lineRule="exact"/>
        <w:ind w:left="709" w:hanging="709"/>
        <w:rPr>
          <w:rFonts w:asciiTheme="minorHAnsi" w:hAnsiTheme="minorHAnsi"/>
          <w:sz w:val="20"/>
          <w:lang w:val="it-IT"/>
        </w:rPr>
      </w:pPr>
      <w:bookmarkStart w:id="58" w:name="_Toc106593704"/>
      <w:bookmarkStart w:id="59" w:name="_Toc106598631"/>
      <w:r w:rsidRPr="004406DD">
        <w:rPr>
          <w:rFonts w:asciiTheme="minorHAnsi" w:hAnsiTheme="minorHAnsi"/>
          <w:sz w:val="20"/>
          <w:lang w:val="it-IT"/>
        </w:rPr>
        <w:t>L</w:t>
      </w:r>
      <w:r w:rsidR="00277D14" w:rsidRPr="004406DD">
        <w:rPr>
          <w:rFonts w:asciiTheme="minorHAnsi" w:hAnsiTheme="minorHAnsi"/>
          <w:sz w:val="20"/>
          <w:lang w:val="it-IT"/>
        </w:rPr>
        <w:t xml:space="preserve">’Amministrazione </w:t>
      </w:r>
      <w:r w:rsidRPr="004406DD">
        <w:rPr>
          <w:rFonts w:asciiTheme="minorHAnsi" w:hAnsiTheme="minorHAnsi"/>
          <w:sz w:val="20"/>
          <w:lang w:val="it-IT"/>
        </w:rPr>
        <w:t>potrà applicare</w:t>
      </w:r>
      <w:r w:rsidR="00277D14" w:rsidRPr="004406DD">
        <w:rPr>
          <w:rFonts w:asciiTheme="minorHAnsi" w:hAnsiTheme="minorHAnsi"/>
          <w:sz w:val="20"/>
          <w:lang w:val="it-IT"/>
        </w:rPr>
        <w:t xml:space="preserve"> al Fornitore le penali dettagliatamente descritte e regolate</w:t>
      </w:r>
      <w:r w:rsidRPr="004406DD">
        <w:rPr>
          <w:rFonts w:asciiTheme="minorHAnsi" w:hAnsiTheme="minorHAnsi"/>
          <w:sz w:val="20"/>
          <w:lang w:val="it-IT"/>
        </w:rPr>
        <w:t xml:space="preserve"> </w:t>
      </w:r>
      <w:r w:rsidR="00770769" w:rsidRPr="004406DD">
        <w:rPr>
          <w:rFonts w:asciiTheme="minorHAnsi" w:hAnsiTheme="minorHAnsi"/>
          <w:sz w:val="20"/>
          <w:lang w:val="it-IT"/>
        </w:rPr>
        <w:t>n</w:t>
      </w:r>
      <w:r w:rsidRPr="004406DD">
        <w:rPr>
          <w:rFonts w:asciiTheme="minorHAnsi" w:hAnsiTheme="minorHAnsi"/>
          <w:sz w:val="20"/>
          <w:lang w:val="it-IT"/>
        </w:rPr>
        <w:t>ell’Accordo Quadro</w:t>
      </w:r>
      <w:r w:rsidR="00CC66FF">
        <w:rPr>
          <w:rFonts w:asciiTheme="minorHAnsi" w:hAnsiTheme="minorHAnsi"/>
          <w:sz w:val="20"/>
          <w:lang w:val="it-IT"/>
        </w:rPr>
        <w:t xml:space="preserve"> e nell’allegato </w:t>
      </w:r>
      <w:r w:rsidR="00CC66FF" w:rsidRPr="00CC66FF">
        <w:rPr>
          <w:rFonts w:asciiTheme="minorHAnsi" w:hAnsiTheme="minorHAnsi"/>
          <w:b/>
          <w:sz w:val="20"/>
          <w:lang w:val="it-IT"/>
        </w:rPr>
        <w:t>Indicatori di qualità Lotto 1</w:t>
      </w:r>
      <w:r w:rsidR="00277D14" w:rsidRPr="004406DD">
        <w:rPr>
          <w:rFonts w:asciiTheme="minorHAnsi" w:hAnsiTheme="minorHAnsi"/>
          <w:sz w:val="20"/>
          <w:lang w:val="it-IT"/>
        </w:rPr>
        <w:t xml:space="preserve">, qui da intendersi </w:t>
      </w:r>
      <w:r w:rsidR="00277D14" w:rsidRPr="004406DD">
        <w:rPr>
          <w:rFonts w:asciiTheme="minorHAnsi" w:hAnsiTheme="minorHAnsi"/>
          <w:sz w:val="20"/>
          <w:lang w:val="it-IT"/>
        </w:rPr>
        <w:lastRenderedPageBreak/>
        <w:t>integralmente trascritte</w:t>
      </w:r>
      <w:r w:rsidR="007F203B">
        <w:rPr>
          <w:rFonts w:asciiTheme="minorHAnsi" w:hAnsiTheme="minorHAnsi"/>
          <w:sz w:val="20"/>
          <w:lang w:val="it-IT"/>
        </w:rPr>
        <w:t>.</w:t>
      </w:r>
    </w:p>
    <w:p w14:paraId="6ACE57F2" w14:textId="1E09C105" w:rsidR="00C73B6E" w:rsidRPr="004406DD" w:rsidRDefault="00C73B6E" w:rsidP="00C73B6E">
      <w:pPr>
        <w:pStyle w:val="AOAltHead2"/>
        <w:widowControl w:val="0"/>
        <w:spacing w:before="0" w:line="300" w:lineRule="exact"/>
        <w:ind w:left="709" w:hanging="709"/>
        <w:rPr>
          <w:lang w:val="it-IT"/>
        </w:rPr>
      </w:pPr>
      <w:r w:rsidRPr="004406DD">
        <w:rPr>
          <w:rFonts w:asciiTheme="minorHAnsi" w:hAnsiTheme="minorHAnsi" w:cs="Arial"/>
          <w:sz w:val="20"/>
          <w:lang w:val="it-IT"/>
        </w:rPr>
        <w:t>&lt;</w:t>
      </w:r>
      <w:r w:rsidRPr="004406DD">
        <w:rPr>
          <w:rFonts w:asciiTheme="minorHAnsi" w:hAnsiTheme="minorHAnsi" w:cstheme="minorHAnsi"/>
          <w:i/>
          <w:color w:val="0000FF"/>
          <w:sz w:val="20"/>
          <w:szCs w:val="24"/>
          <w:lang w:val="it-IT" w:eastAsia="it-IT"/>
        </w:rPr>
        <w:t xml:space="preserve">eventuale, in caso di Contratto Esecutivo a seguito di rilancio competitivo </w:t>
      </w:r>
      <w:r w:rsidRPr="004406DD">
        <w:rPr>
          <w:rFonts w:asciiTheme="minorHAnsi" w:hAnsiTheme="minorHAnsi" w:cstheme="minorHAnsi"/>
          <w:sz w:val="20"/>
          <w:szCs w:val="24"/>
          <w:lang w:val="it-IT" w:eastAsia="it-IT"/>
        </w:rPr>
        <w:t>L’Amministrazione potrà applicare altresì le seguenti penali___________</w:t>
      </w:r>
      <w:r w:rsidRPr="00386E2E">
        <w:rPr>
          <w:rFonts w:asciiTheme="minorHAnsi" w:hAnsiTheme="minorHAnsi" w:cstheme="minorHAnsi"/>
          <w:i/>
          <w:color w:val="0000FF"/>
          <w:sz w:val="20"/>
          <w:szCs w:val="24"/>
          <w:lang w:val="it-IT" w:eastAsia="it-IT"/>
        </w:rPr>
        <w:t xml:space="preserve"> &gt;</w:t>
      </w:r>
    </w:p>
    <w:p w14:paraId="41F998EF" w14:textId="7152FAA7" w:rsidR="00277D14" w:rsidRDefault="00277D14" w:rsidP="007B7062">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Per le modalità di contestazione ed applicazione delle penali vale tra le Parti quanto stabilito all’articolo 1</w:t>
      </w:r>
      <w:r w:rsidR="00C73B6E" w:rsidRPr="004406DD">
        <w:rPr>
          <w:rFonts w:asciiTheme="minorHAnsi" w:hAnsiTheme="minorHAnsi"/>
          <w:sz w:val="20"/>
          <w:lang w:val="it-IT"/>
        </w:rPr>
        <w:t>2</w:t>
      </w:r>
      <w:r w:rsidRPr="004406DD">
        <w:rPr>
          <w:rFonts w:asciiTheme="minorHAnsi" w:hAnsiTheme="minorHAnsi"/>
          <w:sz w:val="20"/>
          <w:lang w:val="it-IT"/>
        </w:rPr>
        <w:t xml:space="preserve"> </w:t>
      </w:r>
      <w:r w:rsidR="00C73B6E" w:rsidRPr="004406DD">
        <w:rPr>
          <w:rFonts w:asciiTheme="minorHAnsi" w:hAnsiTheme="minorHAnsi"/>
          <w:sz w:val="20"/>
          <w:lang w:val="it-IT"/>
        </w:rPr>
        <w:t>dell’Accordo</w:t>
      </w:r>
      <w:r w:rsidRPr="004406DD">
        <w:rPr>
          <w:rFonts w:asciiTheme="minorHAnsi" w:hAnsiTheme="minorHAnsi"/>
          <w:sz w:val="20"/>
          <w:lang w:val="it-IT"/>
        </w:rPr>
        <w:t xml:space="preserve"> Quadro.</w:t>
      </w:r>
    </w:p>
    <w:p w14:paraId="3D711871" w14:textId="61D24097" w:rsidR="006E441F" w:rsidRPr="00E7246D" w:rsidRDefault="006E441F" w:rsidP="006E441F">
      <w:pPr>
        <w:pStyle w:val="AODocTxtL1"/>
        <w:rPr>
          <w:rFonts w:asciiTheme="minorHAnsi" w:hAnsiTheme="minorHAnsi" w:cstheme="minorHAnsi"/>
          <w:b/>
          <w:i/>
          <w:color w:val="0000FF"/>
          <w:sz w:val="20"/>
          <w:szCs w:val="24"/>
          <w:lang w:val="it-IT" w:eastAsia="it-IT"/>
        </w:rPr>
      </w:pPr>
      <w:r w:rsidRPr="00E7246D">
        <w:rPr>
          <w:rFonts w:asciiTheme="minorHAnsi" w:hAnsiTheme="minorHAnsi" w:cstheme="minorHAnsi"/>
          <w:b/>
          <w:i/>
          <w:color w:val="0000FF"/>
          <w:sz w:val="20"/>
          <w:szCs w:val="24"/>
          <w:lang w:val="it-IT" w:eastAsia="it-IT"/>
        </w:rPr>
        <w:t xml:space="preserve">&lt;solo in caso di contratti PNRR O PNC </w:t>
      </w:r>
      <w:r w:rsidR="00E7246D" w:rsidRPr="00E7246D">
        <w:rPr>
          <w:rFonts w:asciiTheme="minorHAnsi" w:hAnsiTheme="minorHAnsi" w:cstheme="minorHAnsi"/>
          <w:b/>
          <w:i/>
          <w:color w:val="0000FF"/>
          <w:sz w:val="20"/>
          <w:szCs w:val="24"/>
          <w:lang w:val="it-IT" w:eastAsia="it-IT"/>
        </w:rPr>
        <w:t>inserire ulteriori penali previste in relazione</w:t>
      </w:r>
      <w:r w:rsidRPr="00E7246D">
        <w:rPr>
          <w:rFonts w:asciiTheme="minorHAnsi" w:hAnsiTheme="minorHAnsi" w:cstheme="minorHAnsi"/>
          <w:b/>
          <w:i/>
          <w:color w:val="0000FF"/>
          <w:sz w:val="20"/>
          <w:szCs w:val="24"/>
          <w:lang w:val="it-IT" w:eastAsia="it-IT"/>
        </w:rPr>
        <w:t xml:space="preserve"> </w:t>
      </w:r>
      <w:r w:rsidR="00E7246D">
        <w:rPr>
          <w:rFonts w:asciiTheme="minorHAnsi" w:hAnsiTheme="minorHAnsi" w:cstheme="minorHAnsi"/>
          <w:b/>
          <w:i/>
          <w:color w:val="0000FF"/>
          <w:sz w:val="20"/>
          <w:szCs w:val="24"/>
          <w:lang w:val="it-IT" w:eastAsia="it-IT"/>
        </w:rPr>
        <w:t>a</w:t>
      </w:r>
      <w:r w:rsidRPr="00E7246D">
        <w:rPr>
          <w:rFonts w:asciiTheme="minorHAnsi" w:hAnsiTheme="minorHAnsi" w:cstheme="minorHAnsi"/>
          <w:b/>
          <w:i/>
          <w:color w:val="0000FF"/>
          <w:sz w:val="20"/>
          <w:szCs w:val="24"/>
          <w:lang w:val="it-IT" w:eastAsia="it-IT"/>
        </w:rPr>
        <w:t xml:space="preserve">I </w:t>
      </w:r>
      <w:r w:rsidR="00E7246D">
        <w:rPr>
          <w:rFonts w:asciiTheme="minorHAnsi" w:hAnsiTheme="minorHAnsi" w:cstheme="minorHAnsi"/>
          <w:b/>
          <w:i/>
          <w:color w:val="0000FF"/>
          <w:sz w:val="20"/>
          <w:szCs w:val="24"/>
          <w:lang w:val="it-IT" w:eastAsia="it-IT"/>
        </w:rPr>
        <w:t>requisiti richiesti dall’art.</w:t>
      </w:r>
      <w:r w:rsidRPr="00E7246D">
        <w:rPr>
          <w:rFonts w:asciiTheme="minorHAnsi" w:hAnsiTheme="minorHAnsi" w:cstheme="minorHAnsi"/>
          <w:b/>
          <w:i/>
          <w:color w:val="0000FF"/>
          <w:sz w:val="20"/>
          <w:szCs w:val="24"/>
          <w:lang w:val="it-IT" w:eastAsia="it-IT"/>
        </w:rPr>
        <w:t xml:space="preserve"> 47 DEL del D.L. n. 77/2021, convertito con modificazioni dalla L. n. 108/2021&gt;</w:t>
      </w:r>
    </w:p>
    <w:p w14:paraId="1766D401" w14:textId="77777777" w:rsidR="009D3893" w:rsidRPr="00E7246D" w:rsidRDefault="009D3893" w:rsidP="009D3893">
      <w:pPr>
        <w:pStyle w:val="AODocTxtL1"/>
        <w:rPr>
          <w:b/>
          <w:lang w:val="it-IT"/>
        </w:rPr>
      </w:pPr>
    </w:p>
    <w:p w14:paraId="1F6CD7E0" w14:textId="77777777" w:rsidR="009907F0" w:rsidRPr="004406DD" w:rsidRDefault="009907F0" w:rsidP="007B7062">
      <w:pPr>
        <w:pStyle w:val="AODocTxtL1"/>
        <w:numPr>
          <w:ilvl w:val="0"/>
          <w:numId w:val="0"/>
        </w:numPr>
        <w:spacing w:before="0" w:line="300" w:lineRule="exact"/>
        <w:ind w:left="720"/>
        <w:rPr>
          <w:rFonts w:asciiTheme="minorHAnsi" w:hAnsiTheme="minorHAnsi"/>
          <w:sz w:val="20"/>
          <w:lang w:val="it-IT"/>
        </w:rPr>
      </w:pPr>
    </w:p>
    <w:p w14:paraId="2DA2780E" w14:textId="77777777" w:rsidR="009907F0" w:rsidRPr="004406DD" w:rsidRDefault="009907F0" w:rsidP="007B7062">
      <w:pPr>
        <w:pStyle w:val="AOHead1"/>
        <w:keepNext w:val="0"/>
        <w:widowControl w:val="0"/>
        <w:spacing w:before="0" w:line="300" w:lineRule="exact"/>
        <w:rPr>
          <w:rFonts w:asciiTheme="minorHAnsi" w:hAnsiTheme="minorHAnsi" w:cs="Arial"/>
          <w:caps w:val="0"/>
          <w:sz w:val="20"/>
          <w:lang w:val="it-IT"/>
        </w:rPr>
      </w:pPr>
      <w:bookmarkStart w:id="60" w:name="_Ref372119852"/>
      <w:bookmarkStart w:id="61" w:name="_Toc106593709"/>
      <w:bookmarkStart w:id="62" w:name="_Toc101268904"/>
      <w:bookmarkEnd w:id="58"/>
      <w:bookmarkEnd w:id="59"/>
      <w:r w:rsidRPr="004406DD">
        <w:rPr>
          <w:rFonts w:asciiTheme="minorHAnsi" w:hAnsiTheme="minorHAnsi" w:cs="Arial"/>
          <w:caps w:val="0"/>
          <w:sz w:val="20"/>
          <w:lang w:val="it-IT"/>
        </w:rPr>
        <w:t>CORRISPETTIVI</w:t>
      </w:r>
      <w:bookmarkEnd w:id="60"/>
      <w:bookmarkEnd w:id="62"/>
    </w:p>
    <w:p w14:paraId="18916E2E" w14:textId="458FBCA5" w:rsidR="00277147" w:rsidRPr="004406DD" w:rsidRDefault="00277147" w:rsidP="00277147">
      <w:pPr>
        <w:pStyle w:val="AOAltHead2"/>
        <w:rPr>
          <w:rFonts w:asciiTheme="minorHAnsi" w:hAnsiTheme="minorHAnsi" w:cs="Arial"/>
          <w:sz w:val="20"/>
          <w:lang w:val="it-IT"/>
        </w:rPr>
      </w:pPr>
      <w:r w:rsidRPr="004406DD">
        <w:rPr>
          <w:rFonts w:asciiTheme="minorHAnsi" w:hAnsiTheme="minorHAnsi" w:cs="Arial"/>
          <w:sz w:val="20"/>
          <w:lang w:val="it-IT"/>
        </w:rPr>
        <w:t>Il corrispettivo complessivo, calcolato &lt;</w:t>
      </w:r>
      <w:r w:rsidRPr="004406DD">
        <w:rPr>
          <w:rFonts w:asciiTheme="minorHAnsi" w:hAnsiTheme="minorHAnsi" w:cstheme="minorHAnsi"/>
          <w:i/>
          <w:color w:val="0000FF"/>
          <w:sz w:val="20"/>
          <w:szCs w:val="24"/>
          <w:lang w:val="it-IT" w:eastAsia="it-IT"/>
        </w:rPr>
        <w:t xml:space="preserve">in caso di Contratto Esecutivo a condizioni tutte fissate </w:t>
      </w:r>
      <w:r w:rsidRPr="004406DD">
        <w:rPr>
          <w:rFonts w:asciiTheme="minorHAnsi" w:hAnsiTheme="minorHAnsi" w:cstheme="minorHAnsi"/>
          <w:sz w:val="20"/>
          <w:szCs w:val="24"/>
          <w:lang w:val="it-IT" w:eastAsia="it-IT"/>
        </w:rPr>
        <w:t xml:space="preserve">sulla base del dimensionamento dei servizi indicato </w:t>
      </w:r>
      <w:r w:rsidR="00052AA7">
        <w:rPr>
          <w:rFonts w:asciiTheme="minorHAnsi" w:hAnsiTheme="minorHAnsi" w:cstheme="minorHAnsi"/>
          <w:sz w:val="20"/>
          <w:szCs w:val="24"/>
          <w:lang w:val="it-IT" w:eastAsia="it-IT"/>
        </w:rPr>
        <w:t>nell’Ordine di fornitura</w:t>
      </w:r>
      <w:r w:rsidRPr="004406DD">
        <w:rPr>
          <w:rFonts w:asciiTheme="minorHAnsi" w:hAnsiTheme="minorHAnsi" w:cstheme="minorHAnsi"/>
          <w:sz w:val="20"/>
          <w:szCs w:val="24"/>
          <w:lang w:val="it-IT" w:eastAsia="it-IT"/>
        </w:rPr>
        <w:t xml:space="preserve">&gt; </w:t>
      </w:r>
      <w:r w:rsidRPr="004406DD">
        <w:rPr>
          <w:rFonts w:asciiTheme="minorHAnsi" w:hAnsiTheme="minorHAnsi" w:cs="Arial"/>
          <w:sz w:val="20"/>
          <w:lang w:val="it-IT"/>
        </w:rPr>
        <w:t>&lt;</w:t>
      </w:r>
      <w:r w:rsidRPr="004406DD">
        <w:rPr>
          <w:rFonts w:asciiTheme="minorHAnsi" w:hAnsiTheme="minorHAnsi" w:cstheme="minorHAnsi"/>
          <w:i/>
          <w:color w:val="0000FF"/>
          <w:sz w:val="20"/>
          <w:szCs w:val="24"/>
          <w:lang w:val="it-IT" w:eastAsia="it-IT"/>
        </w:rPr>
        <w:t xml:space="preserve">in caso di Contratto Esecutivo a seguito di rilancio competitivo </w:t>
      </w:r>
      <w:r w:rsidRPr="004406DD">
        <w:rPr>
          <w:rFonts w:asciiTheme="minorHAnsi" w:hAnsiTheme="minorHAnsi" w:cstheme="minorHAnsi"/>
          <w:sz w:val="20"/>
          <w:szCs w:val="24"/>
          <w:lang w:val="it-IT" w:eastAsia="it-IT"/>
        </w:rPr>
        <w:t xml:space="preserve">calcolato sulla base del dimensionamento definito nella documentazione relativa all’Appalto Specifico&gt;, </w:t>
      </w:r>
      <w:r w:rsidRPr="004406DD">
        <w:rPr>
          <w:rFonts w:asciiTheme="minorHAnsi" w:hAnsiTheme="minorHAnsi" w:cs="Arial"/>
          <w:sz w:val="20"/>
          <w:lang w:val="it-IT"/>
        </w:rPr>
        <w:t>è pari a &lt;</w:t>
      </w:r>
      <w:r w:rsidRPr="004406DD">
        <w:rPr>
          <w:rFonts w:asciiTheme="minorHAnsi" w:hAnsiTheme="minorHAnsi" w:cstheme="minorHAnsi"/>
          <w:i/>
          <w:color w:val="0000FF"/>
          <w:sz w:val="20"/>
          <w:szCs w:val="24"/>
          <w:lang w:val="it-IT" w:eastAsia="it-IT"/>
        </w:rPr>
        <w:t>inserire importo in cifre</w:t>
      </w:r>
      <w:r w:rsidRPr="004406DD">
        <w:rPr>
          <w:rFonts w:asciiTheme="minorHAnsi" w:hAnsiTheme="minorHAnsi" w:cs="Arial"/>
          <w:sz w:val="20"/>
          <w:lang w:val="it-IT"/>
        </w:rPr>
        <w:t>&gt; € ______,___</w:t>
      </w:r>
      <w:r w:rsidR="00D74999" w:rsidRPr="004406DD">
        <w:rPr>
          <w:rFonts w:asciiTheme="minorHAnsi" w:hAnsiTheme="minorHAnsi" w:cs="Arial"/>
          <w:sz w:val="20"/>
          <w:lang w:val="it-IT"/>
        </w:rPr>
        <w:t xml:space="preserve"> &lt;</w:t>
      </w:r>
      <w:r w:rsidR="00D74999" w:rsidRPr="004406DD">
        <w:rPr>
          <w:rFonts w:asciiTheme="minorHAnsi" w:hAnsiTheme="minorHAnsi" w:cstheme="minorHAnsi"/>
          <w:i/>
          <w:color w:val="0000FF"/>
          <w:sz w:val="20"/>
          <w:szCs w:val="24"/>
          <w:lang w:val="it-IT" w:eastAsia="it-IT"/>
        </w:rPr>
        <w:t>eventuale</w:t>
      </w:r>
      <w:r w:rsidR="00D74999" w:rsidRPr="004406DD">
        <w:rPr>
          <w:rFonts w:asciiTheme="minorHAnsi" w:hAnsiTheme="minorHAnsi" w:cstheme="minorHAnsi"/>
          <w:sz w:val="20"/>
          <w:szCs w:val="24"/>
          <w:lang w:val="it-IT" w:eastAsia="it-IT"/>
        </w:rPr>
        <w:t>&gt; così suddiviso _______.</w:t>
      </w:r>
    </w:p>
    <w:p w14:paraId="4CE47618" w14:textId="7A4A5332" w:rsidR="009907F0" w:rsidRPr="004406DD" w:rsidRDefault="009907F0" w:rsidP="007B7062">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I corrispettivi </w:t>
      </w:r>
      <w:r w:rsidR="00277147" w:rsidRPr="004406DD">
        <w:rPr>
          <w:rFonts w:asciiTheme="minorHAnsi" w:hAnsiTheme="minorHAnsi" w:cs="Arial"/>
          <w:sz w:val="20"/>
          <w:lang w:val="it-IT"/>
        </w:rPr>
        <w:t xml:space="preserve">unitari, per singolo servizio, </w:t>
      </w:r>
      <w:r w:rsidRPr="004406DD">
        <w:rPr>
          <w:rFonts w:asciiTheme="minorHAnsi" w:hAnsiTheme="minorHAnsi" w:cs="Arial"/>
          <w:sz w:val="20"/>
          <w:lang w:val="it-IT"/>
        </w:rPr>
        <w:t xml:space="preserve">dovuti al Fornitore per i servizi prestati in esecuzione del presente Contratto Esecutivo sono determinati in ragione dei prezzi unitari stabiliti </w:t>
      </w:r>
      <w:r w:rsidR="00277147" w:rsidRPr="004406DD">
        <w:rPr>
          <w:rFonts w:asciiTheme="minorHAnsi" w:hAnsiTheme="minorHAnsi" w:cs="Arial"/>
          <w:sz w:val="20"/>
          <w:lang w:val="it-IT"/>
        </w:rPr>
        <w:t>&lt;</w:t>
      </w:r>
      <w:r w:rsidR="00277147" w:rsidRPr="004406DD">
        <w:rPr>
          <w:rFonts w:asciiTheme="minorHAnsi" w:hAnsiTheme="minorHAnsi" w:cstheme="minorHAnsi"/>
          <w:i/>
          <w:color w:val="0000FF"/>
          <w:sz w:val="20"/>
          <w:szCs w:val="24"/>
          <w:lang w:val="it-IT" w:eastAsia="it-IT"/>
        </w:rPr>
        <w:t>in caso di Contratto Esecutivo a condizioni tutte fissate</w:t>
      </w:r>
      <w:r w:rsidR="00277147" w:rsidRPr="004406DD">
        <w:rPr>
          <w:rFonts w:asciiTheme="minorHAnsi" w:hAnsiTheme="minorHAnsi"/>
          <w:sz w:val="20"/>
          <w:lang w:val="it-IT"/>
        </w:rPr>
        <w:t xml:space="preserve"> nell’Allegato “D” all’Accordo Quadro “</w:t>
      </w:r>
      <w:r w:rsidR="002A0E01">
        <w:rPr>
          <w:rFonts w:asciiTheme="minorHAnsi" w:hAnsiTheme="minorHAnsi"/>
          <w:sz w:val="20"/>
          <w:lang w:val="it-IT"/>
        </w:rPr>
        <w:t>Offerta economica</w:t>
      </w:r>
      <w:r w:rsidR="00277147" w:rsidRPr="004406DD">
        <w:rPr>
          <w:rFonts w:asciiTheme="minorHAnsi" w:hAnsiTheme="minorHAnsi"/>
          <w:sz w:val="20"/>
          <w:lang w:val="it-IT"/>
        </w:rPr>
        <w:t xml:space="preserve">&gt; </w:t>
      </w:r>
      <w:r w:rsidR="00277147" w:rsidRPr="004406DD">
        <w:rPr>
          <w:rFonts w:asciiTheme="minorHAnsi" w:hAnsiTheme="minorHAnsi" w:cs="Arial"/>
          <w:sz w:val="20"/>
          <w:lang w:val="it-IT"/>
        </w:rPr>
        <w:t>&lt;</w:t>
      </w:r>
      <w:r w:rsidR="00277147" w:rsidRPr="004406DD">
        <w:rPr>
          <w:rFonts w:asciiTheme="minorHAnsi" w:hAnsiTheme="minorHAnsi" w:cstheme="minorHAnsi"/>
          <w:i/>
          <w:color w:val="0000FF"/>
          <w:sz w:val="20"/>
          <w:szCs w:val="24"/>
          <w:lang w:val="it-IT" w:eastAsia="it-IT"/>
        </w:rPr>
        <w:t>in caso di Contratto Esecutivo a seguito di rilancio competitivo</w:t>
      </w:r>
      <w:r w:rsidR="00277147" w:rsidRPr="004406DD">
        <w:rPr>
          <w:rFonts w:asciiTheme="minorHAnsi" w:hAnsiTheme="minorHAnsi"/>
          <w:sz w:val="20"/>
          <w:lang w:val="it-IT"/>
        </w:rPr>
        <w:t xml:space="preserve"> nell’Offerta Economica relativa all’Appalto Specifico&gt;</w:t>
      </w:r>
      <w:r w:rsidR="00D74999" w:rsidRPr="004406DD">
        <w:rPr>
          <w:rFonts w:asciiTheme="minorHAnsi" w:hAnsiTheme="minorHAnsi" w:cs="Arial"/>
          <w:sz w:val="20"/>
          <w:lang w:val="it-IT"/>
        </w:rPr>
        <w:t>.</w:t>
      </w:r>
    </w:p>
    <w:p w14:paraId="73935BB8" w14:textId="634C721D" w:rsidR="009907F0" w:rsidRPr="004406DD" w:rsidRDefault="00D74999" w:rsidP="00D74999">
      <w:pPr>
        <w:pStyle w:val="AOAltHead2"/>
        <w:rPr>
          <w:rFonts w:asciiTheme="minorHAnsi" w:hAnsiTheme="minorHAnsi" w:cs="Arial"/>
          <w:sz w:val="20"/>
          <w:lang w:val="it-IT"/>
        </w:rPr>
      </w:pPr>
      <w:r w:rsidRPr="004406DD">
        <w:rPr>
          <w:rFonts w:asciiTheme="minorHAnsi" w:hAnsiTheme="minorHAnsi" w:cs="Arial"/>
          <w:sz w:val="20"/>
          <w:lang w:val="it-IT"/>
        </w:rPr>
        <w:t>&lt;</w:t>
      </w:r>
      <w:r w:rsidRPr="004406DD">
        <w:rPr>
          <w:rFonts w:asciiTheme="minorHAnsi" w:hAnsiTheme="minorHAnsi" w:cstheme="minorHAnsi"/>
          <w:i/>
          <w:color w:val="0000FF"/>
          <w:sz w:val="20"/>
          <w:szCs w:val="24"/>
          <w:lang w:val="it-IT" w:eastAsia="it-IT"/>
        </w:rPr>
        <w:t>in caso di Contratto Esecutivo a seguito di rilancio competitivo</w:t>
      </w:r>
      <w:r w:rsidRPr="004406DD">
        <w:rPr>
          <w:rFonts w:asciiTheme="minorHAnsi" w:hAnsiTheme="minorHAnsi" w:cs="Arial"/>
          <w:sz w:val="20"/>
          <w:lang w:val="it-IT"/>
        </w:rPr>
        <w:t>&gt; Per la determinazione dei corrispettivi dei servizi, si applicheranno i seguenti criteri generali: &lt;</w:t>
      </w:r>
      <w:r w:rsidRPr="004406DD">
        <w:rPr>
          <w:rFonts w:asciiTheme="minorHAnsi" w:hAnsiTheme="minorHAnsi" w:cstheme="minorHAnsi"/>
          <w:i/>
          <w:color w:val="0000FF"/>
          <w:sz w:val="20"/>
          <w:szCs w:val="24"/>
          <w:lang w:val="it-IT" w:eastAsia="it-IT"/>
        </w:rPr>
        <w:t>indicare soltanto le modalità previste dall’Appalto Specifico</w:t>
      </w:r>
      <w:r w:rsidRPr="004406DD">
        <w:rPr>
          <w:rFonts w:asciiTheme="minorHAnsi" w:hAnsiTheme="minorHAnsi" w:cs="Arial"/>
          <w:sz w:val="20"/>
          <w:lang w:val="it-IT"/>
        </w:rPr>
        <w:t>&gt;:…</w:t>
      </w:r>
    </w:p>
    <w:p w14:paraId="57F4D251" w14:textId="5C8CB44F" w:rsidR="00D74999" w:rsidRPr="004406DD" w:rsidRDefault="008E4FC4" w:rsidP="008E4FC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corrispettivo contrattuale si riferisce all’esecuzione dei servizi a perfetta regola d’arte e nel pieno adempimento delle modalità e delle prescrizioni contrattuali.</w:t>
      </w:r>
    </w:p>
    <w:p w14:paraId="7451C6E8" w14:textId="77777777" w:rsidR="00C15E15" w:rsidRPr="004406DD" w:rsidRDefault="00C15E15" w:rsidP="00C15E15">
      <w:pPr>
        <w:pStyle w:val="AODocTxtL1"/>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&lt;nel caso di Contratto Esecutivo affidato da un Soggetto Aggregatore, dovranno essere indicati gli importi e i quantitativi relativi ad ogni singola Amministrazione&gt;</w:t>
      </w:r>
    </w:p>
    <w:p w14:paraId="418473A0" w14:textId="3FEB4366" w:rsidR="002A4F40" w:rsidRPr="004406DD" w:rsidRDefault="002A4F40" w:rsidP="002A4F40">
      <w:pPr>
        <w:pStyle w:val="AODocTxtL1"/>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&lt;inserire le seguenti previsioni solo in caso di Contratto Esecutivo a seguito di rilancio competitivo&gt;</w:t>
      </w:r>
    </w:p>
    <w:p w14:paraId="6D61E949" w14:textId="0D0B3B71" w:rsidR="002A4F40" w:rsidRPr="004406DD" w:rsidRDefault="002A4F40" w:rsidP="002A4F40">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I corrispettivi contrattuali sono stati determinati a proprio rischio dal Fornitore in base ai propri calcoli, alle proprie indagini, alle proprie stime, e sono, pertanto, fissi ed invariabili indipendentemente da qualsiasi imprevisto o eventualità, facendosi carico il Fornitore medesimo di ogni relativo rischio e/o alea. Il Fornitore non potrà vantare diritto ad altri compensi, ovvero ad adeguamenti, revisioni o aumenti dei corrispettivi come sopra indicati. </w:t>
      </w:r>
    </w:p>
    <w:p w14:paraId="603F7979" w14:textId="7142A649" w:rsidR="002A4F40" w:rsidRPr="004406DD" w:rsidRDefault="002A4F40" w:rsidP="002A4F40">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Tali corrispettivi sono dovuti dalle Amministrazioni Contraenti al Fornitore a decorrere dalla “Data di accettazione”, </w:t>
      </w:r>
      <w:r w:rsidR="0071633C" w:rsidRPr="004406DD">
        <w:rPr>
          <w:rFonts w:asciiTheme="minorHAnsi" w:hAnsiTheme="minorHAnsi" w:cs="Arial"/>
          <w:sz w:val="20"/>
          <w:lang w:val="it-IT"/>
        </w:rPr>
        <w:t xml:space="preserve">su base consumo calcolato secondo le metriche relative ai servizi definite nell’Offerta Economica del fornitore e </w:t>
      </w:r>
      <w:r w:rsidRPr="004406DD">
        <w:rPr>
          <w:rFonts w:asciiTheme="minorHAnsi" w:hAnsiTheme="minorHAnsi" w:cs="Arial"/>
          <w:sz w:val="20"/>
          <w:lang w:val="it-IT"/>
        </w:rPr>
        <w:t xml:space="preserve">successivamente all’esito positivo della verifica di conformità della singola prestazione. </w:t>
      </w:r>
    </w:p>
    <w:p w14:paraId="01865964" w14:textId="77777777" w:rsidR="002A4F40" w:rsidRPr="004406DD" w:rsidRDefault="002A4F40" w:rsidP="002A4F40">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Alle Amministrazioni Contraenti che effettueranno il pagamento dell'importo indicato in fattura in un termine inferiore rispetto a quello indicato al precedente comma ___ </w:t>
      </w:r>
      <w:r w:rsidRPr="004406DD">
        <w:rPr>
          <w:rFonts w:asciiTheme="minorHAnsi" w:hAnsiTheme="minorHAnsi" w:cstheme="minorHAnsi"/>
          <w:i/>
          <w:color w:val="0000FF"/>
          <w:sz w:val="20"/>
          <w:szCs w:val="24"/>
          <w:lang w:val="it-IT" w:eastAsia="it-IT"/>
        </w:rPr>
        <w:lastRenderedPageBreak/>
        <w:t>&lt;verificare puntamento&gt;</w:t>
      </w:r>
      <w:r w:rsidRPr="004406DD">
        <w:rPr>
          <w:rFonts w:asciiTheme="minorHAnsi" w:hAnsiTheme="minorHAnsi" w:cs="Arial"/>
          <w:sz w:val="20"/>
          <w:lang w:val="it-IT"/>
        </w:rPr>
        <w:t xml:space="preserve"> verrà riconosciuto uno sconto pari a _______&lt;</w:t>
      </w:r>
      <w:r w:rsidRPr="004406DD">
        <w:rPr>
          <w:rFonts w:asciiTheme="minorHAnsi" w:hAnsiTheme="minorHAnsi" w:cstheme="minorHAnsi"/>
          <w:i/>
          <w:color w:val="0000FF"/>
          <w:sz w:val="20"/>
          <w:szCs w:val="24"/>
          <w:lang w:val="it-IT" w:eastAsia="it-IT"/>
        </w:rPr>
        <w:t>qualora non costituisca elemento dell’offerta indicare lo sconto offerto dall'aggiudicatario in sede di documenti per la stipula</w:t>
      </w:r>
      <w:r w:rsidRPr="004406DD">
        <w:rPr>
          <w:rFonts w:asciiTheme="minorHAnsi" w:hAnsiTheme="minorHAnsi" w:cs="Arial"/>
          <w:sz w:val="20"/>
          <w:lang w:val="it-IT"/>
        </w:rPr>
        <w:t>&gt;.</w:t>
      </w:r>
    </w:p>
    <w:p w14:paraId="1A200F39" w14:textId="77777777" w:rsidR="002A4F40" w:rsidRPr="004406DD" w:rsidRDefault="002A4F40" w:rsidP="00137951">
      <w:pPr>
        <w:pStyle w:val="AOAltHead2"/>
        <w:widowControl w:val="0"/>
        <w:numPr>
          <w:ilvl w:val="0"/>
          <w:numId w:val="0"/>
        </w:numPr>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Lo sconto verrà riconosciuto, fatto salvo diverso accordo tra le parti, nella fattura relativa all’ultimo ______ </w:t>
      </w:r>
      <w:r w:rsidRPr="004406DD">
        <w:rPr>
          <w:rFonts w:asciiTheme="minorHAnsi" w:hAnsiTheme="minorHAnsi" w:cstheme="minorHAnsi"/>
          <w:i/>
          <w:color w:val="0000FF"/>
          <w:sz w:val="20"/>
          <w:szCs w:val="24"/>
          <w:lang w:val="it-IT" w:eastAsia="it-IT"/>
        </w:rPr>
        <w:t>&lt;inserire il momento in cui verrà emessa l'ultima fattura mese/bimestre/trimestre/ecc. &gt;</w:t>
      </w:r>
      <w:r w:rsidRPr="004406DD">
        <w:rPr>
          <w:rFonts w:asciiTheme="minorHAnsi" w:hAnsiTheme="minorHAnsi" w:cs="Arial"/>
          <w:sz w:val="20"/>
          <w:lang w:val="it-IT"/>
        </w:rPr>
        <w:t xml:space="preserve"> contrattuale, previa verifica del Fornitore dei pagamenti effettuati in anticipo rispetto ai termini di cui al comma ___ </w:t>
      </w:r>
      <w:r w:rsidRPr="004406DD">
        <w:rPr>
          <w:rFonts w:asciiTheme="minorHAnsi" w:hAnsiTheme="minorHAnsi" w:cstheme="minorHAnsi"/>
          <w:i/>
          <w:color w:val="0000FF"/>
          <w:sz w:val="20"/>
          <w:szCs w:val="24"/>
          <w:lang w:val="it-IT" w:eastAsia="it-IT"/>
        </w:rPr>
        <w:t>&lt;verificare puntamento&gt;</w:t>
      </w:r>
      <w:r w:rsidRPr="004406DD">
        <w:rPr>
          <w:rFonts w:asciiTheme="minorHAnsi" w:hAnsiTheme="minorHAnsi" w:cs="Arial"/>
          <w:sz w:val="20"/>
          <w:lang w:val="it-IT"/>
        </w:rPr>
        <w:t>.</w:t>
      </w:r>
    </w:p>
    <w:p w14:paraId="5AF4B288" w14:textId="71D34E57" w:rsidR="002A4F40" w:rsidRPr="000E79CD" w:rsidRDefault="002A4F40" w:rsidP="002A4F40">
      <w:pPr>
        <w:pStyle w:val="AOAltHead2"/>
        <w:widowControl w:val="0"/>
        <w:spacing w:before="0" w:line="300" w:lineRule="exact"/>
        <w:ind w:left="709" w:hanging="709"/>
        <w:rPr>
          <w:rFonts w:asciiTheme="minorHAnsi" w:hAnsiTheme="minorHAnsi" w:cs="Arial"/>
          <w:sz w:val="20"/>
          <w:lang w:val="it-IT"/>
        </w:rPr>
      </w:pPr>
      <w:r w:rsidRPr="000E79CD">
        <w:rPr>
          <w:rFonts w:asciiTheme="minorHAnsi" w:hAnsiTheme="minorHAnsi" w:cs="Arial"/>
          <w:sz w:val="20"/>
          <w:lang w:val="it-IT"/>
        </w:rPr>
        <w:t>Alle Amministrazioni Contraenti che all'atto dell'invio dell'Ordinativo di fornitura si impegnano a corrispondere l'importo indicato in fattura mediante bonifico bancario permanente (SEPA) verrà riconosciuto uno sconto pari a _________ &lt;</w:t>
      </w:r>
      <w:r w:rsidRPr="000E79CD">
        <w:rPr>
          <w:rFonts w:asciiTheme="minorHAnsi" w:hAnsiTheme="minorHAnsi" w:cstheme="minorHAnsi"/>
          <w:i/>
          <w:color w:val="0000FF"/>
          <w:sz w:val="20"/>
          <w:szCs w:val="24"/>
          <w:lang w:val="it-IT" w:eastAsia="it-IT"/>
        </w:rPr>
        <w:t>qualora non costituisca elemento dell’offerta, indicare lo sconto offerto dall'aggiudicatario in sede di documenti per la stipula</w:t>
      </w:r>
      <w:r w:rsidRPr="000E79CD">
        <w:rPr>
          <w:rFonts w:asciiTheme="minorHAnsi" w:hAnsiTheme="minorHAnsi" w:cs="Arial"/>
          <w:sz w:val="20"/>
          <w:lang w:val="it-IT"/>
        </w:rPr>
        <w:t>&gt;.</w:t>
      </w:r>
    </w:p>
    <w:p w14:paraId="5F666D73" w14:textId="5BAD5EF3" w:rsidR="00137951" w:rsidRPr="004406DD" w:rsidRDefault="00137951" w:rsidP="0013795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theme="minorHAnsi"/>
          <w:i/>
          <w:color w:val="0000FF"/>
          <w:sz w:val="20"/>
          <w:szCs w:val="24"/>
          <w:lang w:val="it-IT" w:eastAsia="it-IT"/>
        </w:rPr>
        <w:t>&lt;clausola eventuale da inserire soltanto se il Fornitore, all’atto della stipula, offrirà lo sconto facoltativo oggetto del presente comma</w:t>
      </w:r>
      <w:r w:rsidRPr="004406DD">
        <w:rPr>
          <w:rFonts w:asciiTheme="minorHAnsi" w:hAnsiTheme="minorHAnsi" w:cs="Arial"/>
          <w:sz w:val="20"/>
          <w:lang w:val="it-IT"/>
        </w:rPr>
        <w:t>: Alle Amministrazioni Contraenti che, all’atto dell’invio dell’Ordinativo di Fornitura avranno preventivamente riconosciuto – ai sensi dell’art. 106, comma 13, del D.Lgs. n. 50/2016 - al Fornitore la facoltà di cedere in tutto o in parte i crediti derivanti dalla regolare esecuzione del contratto di fornitura, nelle modalità e nei termini di cui ai successivi commi, il Fornitore applicherà uno sconto pari a _____________, fatto salvo quanto previsto nel presente documento, nell’Accordo Quadro e quanto stabilito all’art. 106, comma 13, del D.Lgs. n. 50/2016. Qualora, l’Amministrazione Contraente riconosca successivamente la possibilità di cessione, il Fornitore avrà facoltà di applicare il medesimo sconto.</w:t>
      </w:r>
    </w:p>
    <w:p w14:paraId="77329C59" w14:textId="77777777" w:rsidR="009907F0" w:rsidRPr="004406DD" w:rsidRDefault="009907F0" w:rsidP="007B7062">
      <w:pPr>
        <w:pStyle w:val="AODocTxtL1"/>
        <w:spacing w:before="0" w:line="300" w:lineRule="exact"/>
        <w:rPr>
          <w:rFonts w:asciiTheme="minorHAnsi" w:hAnsiTheme="minorHAnsi"/>
          <w:sz w:val="20"/>
          <w:lang w:val="it-IT"/>
        </w:rPr>
      </w:pPr>
    </w:p>
    <w:p w14:paraId="6BA501EF" w14:textId="77777777" w:rsidR="009907F0" w:rsidRPr="004406DD" w:rsidRDefault="009907F0" w:rsidP="007B7062">
      <w:pPr>
        <w:pStyle w:val="AOHead1"/>
        <w:keepNext w:val="0"/>
        <w:widowControl w:val="0"/>
        <w:spacing w:before="0" w:line="300" w:lineRule="exact"/>
        <w:rPr>
          <w:rFonts w:asciiTheme="minorHAnsi" w:hAnsiTheme="minorHAnsi" w:cs="Arial"/>
          <w:caps w:val="0"/>
          <w:sz w:val="20"/>
          <w:lang w:val="it-IT"/>
        </w:rPr>
      </w:pPr>
      <w:bookmarkStart w:id="63" w:name="_Toc101268905"/>
      <w:r w:rsidRPr="004406DD">
        <w:rPr>
          <w:rFonts w:asciiTheme="minorHAnsi" w:hAnsiTheme="minorHAnsi" w:cs="Arial"/>
          <w:caps w:val="0"/>
          <w:sz w:val="20"/>
          <w:lang w:val="it-IT"/>
        </w:rPr>
        <w:t>FATTURAZIONE E PAGAMENTI</w:t>
      </w:r>
      <w:bookmarkEnd w:id="63"/>
    </w:p>
    <w:p w14:paraId="53CE8772" w14:textId="1F301D28" w:rsidR="0071633C" w:rsidRPr="002A0E01" w:rsidRDefault="009907F0" w:rsidP="002A0E01">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La fattura relativa ai corrispettivi maturati secondo quanto previsto al precedente art. </w:t>
      </w:r>
      <w:r w:rsidR="00894BF8" w:rsidRPr="004406DD">
        <w:rPr>
          <w:rFonts w:asciiTheme="minorHAnsi" w:hAnsiTheme="minorHAnsi"/>
          <w:sz w:val="20"/>
          <w:lang w:val="it-IT"/>
        </w:rPr>
        <w:t>10</w:t>
      </w:r>
      <w:r w:rsidRPr="004406DD">
        <w:rPr>
          <w:rFonts w:asciiTheme="minorHAnsi" w:hAnsiTheme="minorHAnsi"/>
          <w:sz w:val="20"/>
          <w:lang w:val="it-IT"/>
        </w:rPr>
        <w:t xml:space="preserve"> viene emessa ed inviata dal Fornitore</w:t>
      </w:r>
      <w:r w:rsidR="007F5EC1" w:rsidRPr="004406DD">
        <w:rPr>
          <w:rFonts w:asciiTheme="minorHAnsi" w:hAnsiTheme="minorHAnsi"/>
          <w:sz w:val="20"/>
          <w:lang w:val="it-IT"/>
        </w:rPr>
        <w:t xml:space="preserve"> </w:t>
      </w:r>
      <w:r w:rsidR="00894BF8" w:rsidRPr="004406DD">
        <w:rPr>
          <w:rFonts w:asciiTheme="minorHAnsi" w:hAnsiTheme="minorHAnsi"/>
          <w:sz w:val="20"/>
          <w:lang w:val="it-IT"/>
        </w:rPr>
        <w:t xml:space="preserve">con la seguente cadenza: </w:t>
      </w:r>
      <w:r w:rsidR="0071633C" w:rsidRPr="004406DD">
        <w:rPr>
          <w:rFonts w:asciiTheme="minorHAnsi" w:hAnsiTheme="minorHAnsi"/>
          <w:sz w:val="20"/>
          <w:lang w:val="it-IT"/>
        </w:rPr>
        <w:t>trimestrale posticipata.</w:t>
      </w:r>
    </w:p>
    <w:p w14:paraId="4C494043" w14:textId="118CE8EF" w:rsidR="009907F0" w:rsidRPr="004406DD" w:rsidRDefault="009907F0" w:rsidP="007B7062">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Ciascuna fattura dovrà essere emessa nel rispetto di quanto prescritto </w:t>
      </w:r>
      <w:r w:rsidR="007A6BD2" w:rsidRPr="004406DD">
        <w:rPr>
          <w:rFonts w:asciiTheme="minorHAnsi" w:hAnsiTheme="minorHAnsi"/>
          <w:sz w:val="20"/>
          <w:lang w:val="it-IT"/>
        </w:rPr>
        <w:t>nell’Accordo Quadro</w:t>
      </w:r>
      <w:r w:rsidRPr="004406DD">
        <w:rPr>
          <w:rFonts w:asciiTheme="minorHAnsi" w:hAnsiTheme="minorHAnsi"/>
          <w:sz w:val="20"/>
          <w:lang w:val="it-IT"/>
        </w:rPr>
        <w:t>.</w:t>
      </w:r>
    </w:p>
    <w:p w14:paraId="35DA0B09" w14:textId="3DCD13C7" w:rsidR="00E44B00" w:rsidRPr="004406DD" w:rsidRDefault="00E44B00" w:rsidP="004E2273">
      <w:pPr>
        <w:pStyle w:val="AODocTxtL1"/>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 xml:space="preserve">&lt;nel caso di Contratto Esecutivo affidato da un Soggetto Aggregatore, dovranno essere </w:t>
      </w:r>
      <w:r w:rsidR="004E2273" w:rsidRPr="004406DD">
        <w:rPr>
          <w:rFonts w:asciiTheme="minorHAnsi" w:hAnsiTheme="minorHAnsi" w:cstheme="minorHAnsi"/>
          <w:i/>
          <w:color w:val="0000FF"/>
          <w:sz w:val="20"/>
          <w:szCs w:val="24"/>
          <w:lang w:val="it-IT" w:eastAsia="it-IT"/>
        </w:rPr>
        <w:t>indicate le eventuali modalità di ripartizione degli obblighi di fatturazione tra il Soggetto Aggregatore e le singole Amministrazioni</w:t>
      </w:r>
      <w:r w:rsidRPr="004406DD">
        <w:rPr>
          <w:rFonts w:asciiTheme="minorHAnsi" w:hAnsiTheme="minorHAnsi" w:cstheme="minorHAnsi"/>
          <w:i/>
          <w:color w:val="0000FF"/>
          <w:sz w:val="20"/>
          <w:szCs w:val="24"/>
          <w:lang w:val="it-IT" w:eastAsia="it-IT"/>
        </w:rPr>
        <w:t>&gt;</w:t>
      </w:r>
    </w:p>
    <w:p w14:paraId="178AC884" w14:textId="1A5825B3" w:rsidR="007A6BD2" w:rsidRPr="004406DD" w:rsidRDefault="007A6BD2" w:rsidP="007A6BD2">
      <w:pPr>
        <w:pStyle w:val="AODocTxtL1"/>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&lt;inserire le seguenti previsioni solo in caso di Contratto Esecutivo a seguito di rilancio competitivo&gt;</w:t>
      </w:r>
    </w:p>
    <w:p w14:paraId="2462ADA0" w14:textId="77777777" w:rsidR="00BB4DCE" w:rsidRPr="004406DD" w:rsidRDefault="00BB4DCE" w:rsidP="00BB4DCE">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Nel caso in cui risulti aggiudicatario del Contratto un R.T.I., le singole Società costituenti il Raggruppamento, salva ed impregiudicata la responsabilità solidale delle società raggruppate nei confronti dell’Amministrazione, potranno provvedere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e previa predisposizione di apposito prospetto riepilogativo delle attività e delle competenze maturate, le fatture relative all’attività svolta da tutte le imprese raggruppate. Ogni singola fattura dovrà contenere la descrizione di ciascuno dei servizi / attività / fasi / prodotti a cui si riferisce.</w:t>
      </w:r>
    </w:p>
    <w:p w14:paraId="7BD4FA27" w14:textId="486E010A" w:rsidR="009907F0" w:rsidRPr="004406DD" w:rsidRDefault="009907F0" w:rsidP="007B7062">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I corrispettivi saranno accreditati, a spese del Fornitore, sul conto corrente n. _____, </w:t>
      </w:r>
      <w:r w:rsidRPr="004406DD">
        <w:rPr>
          <w:rFonts w:asciiTheme="minorHAnsi" w:hAnsiTheme="minorHAnsi"/>
          <w:sz w:val="20"/>
          <w:lang w:val="it-IT"/>
        </w:rPr>
        <w:lastRenderedPageBreak/>
        <w:t xml:space="preserve">intestato al Fornitore presso _____________, Codice IBAN ___________________________; il Fornitore dichiara che il predetto conto opera nel rispetto della Legge 13 agosto 2010 n. 136 e si obbliga a comunicare le generalità e il codice fiscale del/i delegato/i ad operare sul/i predetto/i conto/i </w:t>
      </w:r>
      <w:r w:rsidR="00885C15" w:rsidRPr="004406DD">
        <w:rPr>
          <w:rFonts w:asciiTheme="minorHAnsi" w:hAnsiTheme="minorHAnsi"/>
          <w:sz w:val="20"/>
          <w:lang w:val="it-IT"/>
        </w:rPr>
        <w:t>all’Amministrazione</w:t>
      </w:r>
      <w:r w:rsidRPr="004406DD">
        <w:rPr>
          <w:rFonts w:asciiTheme="minorHAnsi" w:hAnsiTheme="minorHAnsi"/>
          <w:sz w:val="20"/>
          <w:lang w:val="it-IT"/>
        </w:rPr>
        <w:t xml:space="preserve"> all’atto del perfezionamento </w:t>
      </w:r>
      <w:r w:rsidR="00885C15" w:rsidRPr="004406DD">
        <w:rPr>
          <w:rFonts w:asciiTheme="minorHAnsi" w:hAnsiTheme="minorHAnsi"/>
          <w:sz w:val="20"/>
          <w:lang w:val="it-IT"/>
        </w:rPr>
        <w:t>del presente Contratto Esecutivo.</w:t>
      </w:r>
    </w:p>
    <w:p w14:paraId="56D61326" w14:textId="77777777" w:rsidR="005042E5" w:rsidRPr="004406DD" w:rsidRDefault="005042E5" w:rsidP="009F7CA9">
      <w:pPr>
        <w:rPr>
          <w:rFonts w:asciiTheme="minorHAnsi" w:hAnsiTheme="minorHAnsi"/>
        </w:rPr>
      </w:pPr>
    </w:p>
    <w:p w14:paraId="6DA98260" w14:textId="77777777" w:rsidR="005042E5" w:rsidRPr="004406DD" w:rsidRDefault="005042E5" w:rsidP="007B7062">
      <w:pPr>
        <w:pStyle w:val="AOHead1"/>
        <w:keepNext w:val="0"/>
        <w:widowControl w:val="0"/>
        <w:spacing w:before="0" w:line="300" w:lineRule="exact"/>
        <w:rPr>
          <w:rFonts w:asciiTheme="minorHAnsi" w:hAnsiTheme="minorHAnsi" w:cs="Arial"/>
          <w:caps w:val="0"/>
          <w:sz w:val="20"/>
          <w:lang w:val="it-IT"/>
        </w:rPr>
      </w:pPr>
      <w:bookmarkStart w:id="64" w:name="_Toc372123049"/>
      <w:bookmarkStart w:id="65" w:name="_Toc372123050"/>
      <w:bookmarkStart w:id="66" w:name="_Toc372123051"/>
      <w:bookmarkStart w:id="67" w:name="_Toc372123052"/>
      <w:bookmarkStart w:id="68" w:name="_Toc372123053"/>
      <w:bookmarkStart w:id="69" w:name="_Toc372123054"/>
      <w:bookmarkStart w:id="70" w:name="_Toc372123055"/>
      <w:bookmarkStart w:id="71" w:name="_Toc106593723"/>
      <w:bookmarkStart w:id="72" w:name="_Ref372119872"/>
      <w:bookmarkStart w:id="73" w:name="_Toc101268906"/>
      <w:bookmarkEnd w:id="61"/>
      <w:bookmarkEnd w:id="64"/>
      <w:bookmarkEnd w:id="65"/>
      <w:bookmarkEnd w:id="66"/>
      <w:bookmarkEnd w:id="67"/>
      <w:bookmarkEnd w:id="68"/>
      <w:bookmarkEnd w:id="69"/>
      <w:bookmarkEnd w:id="70"/>
      <w:r w:rsidRPr="004406DD">
        <w:rPr>
          <w:rFonts w:asciiTheme="minorHAnsi" w:hAnsiTheme="minorHAnsi" w:cs="Arial"/>
          <w:caps w:val="0"/>
          <w:sz w:val="20"/>
          <w:lang w:val="it-IT"/>
        </w:rPr>
        <w:t>GARANZI</w:t>
      </w:r>
      <w:r w:rsidR="00885C15" w:rsidRPr="004406DD">
        <w:rPr>
          <w:rFonts w:asciiTheme="minorHAnsi" w:hAnsiTheme="minorHAnsi" w:cs="Arial"/>
          <w:caps w:val="0"/>
          <w:sz w:val="20"/>
          <w:lang w:val="it-IT"/>
        </w:rPr>
        <w:t>A</w:t>
      </w:r>
      <w:r w:rsidRPr="004406DD">
        <w:rPr>
          <w:rFonts w:asciiTheme="minorHAnsi" w:hAnsiTheme="minorHAnsi" w:cs="Arial"/>
          <w:caps w:val="0"/>
          <w:sz w:val="20"/>
          <w:lang w:val="it-IT"/>
        </w:rPr>
        <w:t xml:space="preserve"> DELL’ESATTO ADEMPIMENTO</w:t>
      </w:r>
      <w:bookmarkEnd w:id="71"/>
      <w:bookmarkEnd w:id="72"/>
      <w:bookmarkEnd w:id="73"/>
    </w:p>
    <w:p w14:paraId="0321154C" w14:textId="281983ED" w:rsidR="00460AE9" w:rsidRPr="004406DD" w:rsidRDefault="005042E5" w:rsidP="00281608">
      <w:pPr>
        <w:pStyle w:val="AOAltHead2"/>
        <w:widowControl w:val="0"/>
        <w:spacing w:before="0" w:line="300" w:lineRule="exact"/>
        <w:ind w:left="709" w:hanging="709"/>
        <w:rPr>
          <w:rFonts w:asciiTheme="minorHAnsi" w:hAnsiTheme="minorHAnsi" w:cs="Arial"/>
          <w:sz w:val="20"/>
          <w:lang w:val="it-IT"/>
        </w:rPr>
      </w:pPr>
      <w:bookmarkStart w:id="74" w:name="_Toc106593725"/>
      <w:bookmarkStart w:id="75" w:name="_Toc106598652"/>
      <w:r w:rsidRPr="004406DD">
        <w:rPr>
          <w:rFonts w:asciiTheme="minorHAnsi" w:hAnsiTheme="minorHAnsi" w:cs="Arial"/>
          <w:sz w:val="20"/>
          <w:lang w:val="it-IT"/>
        </w:rPr>
        <w:t xml:space="preserve">A garanzia dell’esatto e tempestivo adempimento degli obblighi contrattuali </w:t>
      </w:r>
      <w:r w:rsidR="00885C15" w:rsidRPr="004406DD">
        <w:rPr>
          <w:rFonts w:asciiTheme="minorHAnsi" w:hAnsiTheme="minorHAnsi" w:cs="Arial"/>
          <w:sz w:val="20"/>
          <w:lang w:val="it-IT"/>
        </w:rPr>
        <w:t>di cui al presente</w:t>
      </w:r>
      <w:r w:rsidRPr="004406DD">
        <w:rPr>
          <w:rFonts w:asciiTheme="minorHAnsi" w:hAnsiTheme="minorHAnsi" w:cs="Arial"/>
          <w:sz w:val="20"/>
          <w:lang w:val="it-IT"/>
        </w:rPr>
        <w:t xml:space="preserve"> Contratto Esecutivo, il Fornitore</w:t>
      </w:r>
      <w:r w:rsidR="00E44B00" w:rsidRPr="004406DD">
        <w:rPr>
          <w:rFonts w:asciiTheme="minorHAnsi" w:hAnsiTheme="minorHAnsi" w:cs="Arial"/>
          <w:sz w:val="20"/>
          <w:lang w:val="it-IT"/>
        </w:rPr>
        <w:t xml:space="preserve"> ha costituito la garanzia </w:t>
      </w:r>
      <w:r w:rsidR="00542B45">
        <w:rPr>
          <w:rFonts w:asciiTheme="minorHAnsi" w:hAnsiTheme="minorHAnsi" w:cs="Arial"/>
          <w:sz w:val="20"/>
          <w:lang w:val="it-IT"/>
        </w:rPr>
        <w:t>definitiva n.______rilasciata da________, secondo le indicazioni fornite dall’Accordo Quadro</w:t>
      </w:r>
      <w:r w:rsidR="00E44B00" w:rsidRPr="004406DD">
        <w:rPr>
          <w:rFonts w:asciiTheme="minorHAnsi" w:hAnsiTheme="minorHAnsi" w:cs="Arial"/>
          <w:sz w:val="20"/>
          <w:lang w:val="it-IT"/>
        </w:rPr>
        <w:t xml:space="preserve">. </w:t>
      </w:r>
      <w:bookmarkEnd w:id="74"/>
      <w:bookmarkEnd w:id="75"/>
    </w:p>
    <w:p w14:paraId="3202C88F" w14:textId="77777777" w:rsidR="00281608" w:rsidRPr="004406DD" w:rsidRDefault="00281608" w:rsidP="00281608">
      <w:pPr>
        <w:pStyle w:val="AODocTxtL1"/>
        <w:rPr>
          <w:lang w:val="it-IT"/>
        </w:rPr>
      </w:pPr>
    </w:p>
    <w:p w14:paraId="759359CA" w14:textId="77777777" w:rsidR="005042E5" w:rsidRPr="004406DD" w:rsidRDefault="005042E5" w:rsidP="007B7062">
      <w:pPr>
        <w:pStyle w:val="AOHead1"/>
        <w:keepNext w:val="0"/>
        <w:widowControl w:val="0"/>
        <w:spacing w:before="0" w:line="300" w:lineRule="exact"/>
        <w:rPr>
          <w:rFonts w:asciiTheme="minorHAnsi" w:hAnsiTheme="minorHAnsi" w:cs="Arial"/>
          <w:caps w:val="0"/>
          <w:sz w:val="20"/>
          <w:lang w:val="it-IT"/>
        </w:rPr>
      </w:pPr>
      <w:bookmarkStart w:id="76" w:name="_Toc106593729"/>
      <w:bookmarkStart w:id="77" w:name="_Toc101268907"/>
      <w:r w:rsidRPr="004406DD">
        <w:rPr>
          <w:rFonts w:asciiTheme="minorHAnsi" w:hAnsiTheme="minorHAnsi" w:cs="Arial"/>
          <w:caps w:val="0"/>
          <w:sz w:val="20"/>
          <w:lang w:val="it-IT"/>
        </w:rPr>
        <w:t>SUB</w:t>
      </w:r>
      <w:bookmarkEnd w:id="76"/>
      <w:r w:rsidRPr="004406DD">
        <w:rPr>
          <w:rFonts w:asciiTheme="minorHAnsi" w:hAnsiTheme="minorHAnsi" w:cs="Arial"/>
          <w:caps w:val="0"/>
          <w:sz w:val="20"/>
          <w:lang w:val="it-IT"/>
        </w:rPr>
        <w:t>APPALTO</w:t>
      </w:r>
      <w:bookmarkEnd w:id="77"/>
    </w:p>
    <w:p w14:paraId="05502E12" w14:textId="0DC924DF" w:rsidR="00281608" w:rsidRPr="004406DD" w:rsidRDefault="00281608" w:rsidP="00281608">
      <w:pPr>
        <w:pStyle w:val="AODocTxtL1"/>
        <w:ind w:hanging="294"/>
        <w:rPr>
          <w:rFonts w:asciiTheme="minorHAnsi" w:hAnsiTheme="minorHAnsi"/>
          <w:sz w:val="20"/>
          <w:lang w:val="it-IT"/>
        </w:rPr>
      </w:pPr>
      <w:r w:rsidRPr="004406DD">
        <w:rPr>
          <w:rFonts w:asciiTheme="minorHAnsi" w:hAnsiTheme="minorHAnsi"/>
          <w:sz w:val="20"/>
          <w:lang w:val="it-IT"/>
        </w:rPr>
        <w:tab/>
      </w:r>
      <w:r w:rsidRPr="004406DD">
        <w:rPr>
          <w:rFonts w:asciiTheme="minorHAnsi" w:hAnsiTheme="minorHAnsi" w:cstheme="minorHAnsi"/>
          <w:i/>
          <w:color w:val="0000FF"/>
          <w:sz w:val="20"/>
          <w:szCs w:val="24"/>
          <w:lang w:val="it-IT" w:eastAsia="it-IT"/>
        </w:rPr>
        <w:t>&lt;ove previsto&gt;</w:t>
      </w:r>
    </w:p>
    <w:p w14:paraId="77287D43" w14:textId="34AB32C4" w:rsidR="00281608" w:rsidRPr="004406DD" w:rsidRDefault="00281608" w:rsidP="00281608">
      <w:pPr>
        <w:pStyle w:val="AOAltHead2"/>
        <w:rPr>
          <w:rFonts w:asciiTheme="minorHAnsi" w:hAnsiTheme="minorHAnsi"/>
          <w:sz w:val="20"/>
          <w:lang w:val="it-IT"/>
        </w:rPr>
      </w:pPr>
      <w:r w:rsidRPr="004406DD">
        <w:rPr>
          <w:rFonts w:asciiTheme="minorHAnsi" w:hAnsiTheme="minorHAnsi"/>
          <w:sz w:val="20"/>
          <w:lang w:val="it-IT"/>
        </w:rPr>
        <w:t xml:space="preserve">L’Impresa si è riservata di affidare in subappalto, </w:t>
      </w:r>
      <w:r w:rsidR="00D1517C" w:rsidRPr="004406DD">
        <w:rPr>
          <w:rFonts w:asciiTheme="minorHAnsi" w:hAnsiTheme="minorHAnsi"/>
          <w:sz w:val="20"/>
          <w:lang w:val="it-IT"/>
        </w:rPr>
        <w:t>nella misura di_______</w:t>
      </w:r>
      <w:r w:rsidRPr="004406DD">
        <w:rPr>
          <w:rFonts w:asciiTheme="minorHAnsi" w:hAnsiTheme="minorHAnsi"/>
          <w:sz w:val="20"/>
          <w:lang w:val="it-IT"/>
        </w:rPr>
        <w:t>, l’esecuzione delle seguenti prestazioni: ___________________ alle imprese indicate in sede di gara, salvo quanto previsto dall’art. 105, comma 12, del d. lgs. n. 50/2016</w:t>
      </w:r>
      <w:r w:rsidR="007F203B">
        <w:rPr>
          <w:rFonts w:asciiTheme="minorHAnsi" w:hAnsiTheme="minorHAnsi"/>
          <w:sz w:val="20"/>
          <w:lang w:val="it-IT"/>
        </w:rPr>
        <w:t xml:space="preserve"> e salve le specifiche indicazioni fornite in sede di AQ circa il rapporto tra vincoli di partecipazione tra i lotti</w:t>
      </w:r>
      <w:r w:rsidRPr="004406DD">
        <w:rPr>
          <w:rFonts w:asciiTheme="minorHAnsi" w:hAnsiTheme="minorHAnsi"/>
          <w:sz w:val="20"/>
          <w:lang w:val="it-IT"/>
        </w:rPr>
        <w:t xml:space="preserve">. </w:t>
      </w:r>
    </w:p>
    <w:p w14:paraId="53E86520" w14:textId="73DDEC14"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L’Impresa si impegna a depositare presso l’Amministrazione,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documentazione di gara, per lo svolgimento delle attività allo stesso affidate, ivi inclusi i requisiti di ordine generale di cui all’articolo 80 del D. Lgs. n. 50/2016; iii) dichiarazione dell’appaltatore relativa alla sussistenza o meno di eventuali forme di controllo o collegamento a norma dell’art. 2359 c.c. con il subappaltatore; se del caso, v) documentazione attestante il possesso da parte del subappaltatore dei requisiti di qualificazione/certificazione prescritti dal D. Lgs. n. 50/2016 per l’esecuzione delle attività affidate.</w:t>
      </w:r>
    </w:p>
    <w:p w14:paraId="157C6E38" w14:textId="4DB6B434"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In caso di mancato deposito di taluno dei suindicati documenti nel termine all’uopo previsto, l’Amministrazione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619D1BE7" w14:textId="02DE2134"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I subappaltatori dovranno mantenere per tutta la durata del presente contratto, i requisiti richiesti per il rilascio dell’autorizzazione al subappalto. In caso di perdita dei detti requisiti l’Amministrazione revocherà l’autorizzazione.</w:t>
      </w:r>
    </w:p>
    <w:p w14:paraId="63446AA5" w14:textId="77777777"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L’impresa qualora l'oggetto del subappalto subisca variazioni e l'importo dello stesso sia incrementato nonché siano variati i requisiti di qualificazione o le certificazioni deve acquisire una autorizzazione integrativa. </w:t>
      </w:r>
    </w:p>
    <w:p w14:paraId="52BC3433" w14:textId="1D032A2A"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Ai sensi dell’art. 105, comma 4, lett. a) del D. Lgs. n. 50/2016 e s.m.i. non sarà autorizzato il subappalto ad un operatore economico che abbia partecipato alla procedura di affidamento dell’Accordo Quadro per lo specifico Lotto. </w:t>
      </w:r>
    </w:p>
    <w:p w14:paraId="192B76D3" w14:textId="77777777"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lastRenderedPageBreak/>
        <w:t xml:space="preserve">Per le prestazioni affidate in subappalto: </w:t>
      </w:r>
    </w:p>
    <w:p w14:paraId="37FB8313" w14:textId="42D882FF" w:rsidR="006D5820" w:rsidRPr="006D5820" w:rsidRDefault="006D5820" w:rsidP="006D5820">
      <w:pPr>
        <w:pStyle w:val="AOAltHead2"/>
        <w:numPr>
          <w:ilvl w:val="1"/>
          <w:numId w:val="25"/>
        </w:numPr>
        <w:spacing w:before="0"/>
        <w:ind w:left="721" w:hanging="437"/>
        <w:rPr>
          <w:rFonts w:asciiTheme="minorHAnsi" w:hAnsiTheme="minorHAnsi"/>
          <w:sz w:val="20"/>
          <w:lang w:val="it-IT"/>
        </w:rPr>
      </w:pPr>
      <w:r w:rsidRPr="001F260B">
        <w:rPr>
          <w:rFonts w:asciiTheme="minorHAnsi" w:hAnsiTheme="minorHAnsi"/>
          <w:sz w:val="20"/>
          <w:lang w:val="it-IT"/>
        </w:rPr>
        <w:t>devono essere praticati gli stessi prezzi unitari risultanti dall'aggiudicazione</w:t>
      </w:r>
      <w:r w:rsidRPr="00B80AD4">
        <w:rPr>
          <w:rFonts w:asciiTheme="minorHAnsi" w:hAnsiTheme="minorHAnsi"/>
          <w:b/>
          <w:sz w:val="20"/>
          <w:lang w:val="it-IT"/>
        </w:rPr>
        <w:t>, fermo il ribasso eventualmente pattuito</w:t>
      </w:r>
      <w:r w:rsidRPr="001F260B">
        <w:rPr>
          <w:rFonts w:asciiTheme="minorHAnsi" w:hAnsiTheme="minorHAnsi"/>
          <w:sz w:val="20"/>
          <w:lang w:val="it-IT"/>
        </w:rPr>
        <w:t xml:space="preserve">, nel rispetto degli standard qualitativi e prestazionali previsti nel contratto di appalto; </w:t>
      </w:r>
    </w:p>
    <w:p w14:paraId="73BD1AD4" w14:textId="0DC8BC32" w:rsidR="0082452E" w:rsidRPr="004406DD" w:rsidRDefault="0082452E" w:rsidP="00435F51">
      <w:pPr>
        <w:pStyle w:val="AOAltHead2"/>
        <w:numPr>
          <w:ilvl w:val="1"/>
          <w:numId w:val="25"/>
        </w:numPr>
        <w:ind w:hanging="436"/>
        <w:rPr>
          <w:rFonts w:asciiTheme="minorHAnsi" w:hAnsiTheme="minorHAnsi"/>
          <w:sz w:val="20"/>
          <w:lang w:val="it-IT"/>
        </w:rPr>
      </w:pPr>
      <w:r w:rsidRPr="004406DD">
        <w:rPr>
          <w:rFonts w:asciiTheme="minorHAnsi" w:hAnsiTheme="minorHAnsi"/>
          <w:sz w:val="20"/>
          <w:lang w:val="it-IT"/>
        </w:rPr>
        <w:t xml:space="preserve">devono essere corrisposti i costi della sicurezza e della manodopera, relativi alle prestazioni affidate in subappalto, alle imprese subappaltatrici senza alcun ribasso. </w:t>
      </w:r>
    </w:p>
    <w:p w14:paraId="38BB1ECB" w14:textId="0087614C"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L’Amministrazione,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D991B3F" w14:textId="0998D739"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Il subappalto non comporta alcuna modificazione agli obblighi e agli oneri dell’Impresa, la quale rimane l’unica e sola responsabile nei confronti dell’Amministrazione, della perfetta esecuzione del contratto anche per la parte subappaltata. </w:t>
      </w:r>
    </w:p>
    <w:p w14:paraId="75B7475B" w14:textId="379DEA3A"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L’Impresa è responsabile in via esclusiva nei confronti dell’Amministrazione dei danni che dovessero derivare alla Amministrazione medesima o a terzi per fatti comunque imputabili ai soggetti cui sono state affidate le suddette attività. In particolare, il Fornitore si impegna a manlevare e tenere indenne l’Amministrazione da qualsivoglia pretesa di terzi per fatti e colpe imputabili al subappaltatore o ai suoi ausiliari derivanti da qualsiasi perdita, danno, responsabilità, costo o spesa che possano originarsi da eventuali violazioni del Regolamento 679/2016.</w:t>
      </w:r>
    </w:p>
    <w:p w14:paraId="1339577C" w14:textId="0A19DAB2"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all’Amministrazione prima dell'inizio delle prestazioni la documentazione di avvenuta denunzia agli enti previdenziali, inclusa la Cassa edile, ove presente, assicurativi e antinfortunistici, nonché copia del piano della sicurezza di cui al D. Lgs. n. 81/2008. Ai fini del pagamento delle prestazioni rese nell'ambito dell'appalto o del subappalto, la stazione appaltante acquisisce d'ufficio il documento unico di regolarità contributiva in corso di validità relativo a tutti i subappaltatori.</w:t>
      </w:r>
    </w:p>
    <w:p w14:paraId="19DDF968" w14:textId="77777777"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L'aggiudicatario è responsabile in solido con il subappaltatore in relazione agli obblighi retributivi e contributivi, ai sensi dell’art. 29 del D. Lgs. n. 276/2003, ad eccezione del caso in cui ricorrano le fattispecie di cui all’art. 105, comma 13, lett. a) e c), del D. Lgs. n. 50/2016. </w:t>
      </w:r>
    </w:p>
    <w:p w14:paraId="73B5B796" w14:textId="77777777"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Il Fornitore si impegna a sostituire i subappaltatori relativamente ai quali apposita verifica abbia dimostrato la sussistenza dei motivi di esclusione di cui all’articolo 80 del D. Lgs. n. 50/2016. </w:t>
      </w:r>
    </w:p>
    <w:p w14:paraId="1D50E729" w14:textId="7681C1F0"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Trova applicazione l’art. 105, comma 13, del d. lgs. n. 50/2016 e s.m.i. al ricorrere dei prescritti presupposti. Ove tale previsione non sia applicata, e salvo diversa indicazione del direttore dell’esecuzione, l’Impresa si obbliga a trasmettere all’Amministrazione entro 20 giorni dalla data di ciascun pagamento effettuato nei confronti del subappaltatore, copia delle fatture quietanzate relative ai pagamenti da essa via via corrisposte al subappaltatore. </w:t>
      </w:r>
    </w:p>
    <w:p w14:paraId="43C0D880" w14:textId="77777777"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L’esecuzione delle attività subappaltate non può formare oggetto di ulteriore subappalto. </w:t>
      </w:r>
    </w:p>
    <w:p w14:paraId="583E80B6" w14:textId="467A3D70"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lastRenderedPageBreak/>
        <w:t xml:space="preserve">In caso di inadempimento da parte dell’Impresa agli obblighi di cui ai precedenti commi, </w:t>
      </w:r>
      <w:r w:rsidR="00363B63" w:rsidRPr="004406DD">
        <w:rPr>
          <w:rFonts w:asciiTheme="minorHAnsi" w:hAnsiTheme="minorHAnsi"/>
          <w:sz w:val="20"/>
          <w:lang w:val="it-IT"/>
        </w:rPr>
        <w:t>l’Amministrazione</w:t>
      </w:r>
      <w:r w:rsidRPr="004406DD">
        <w:rPr>
          <w:rFonts w:asciiTheme="minorHAnsi" w:hAnsiTheme="minorHAnsi"/>
          <w:sz w:val="20"/>
          <w:lang w:val="it-IT"/>
        </w:rPr>
        <w:t xml:space="preserve"> può risolvere il Contratto</w:t>
      </w:r>
      <w:r w:rsidR="00363B63" w:rsidRPr="004406DD">
        <w:rPr>
          <w:rFonts w:asciiTheme="minorHAnsi" w:hAnsiTheme="minorHAnsi"/>
          <w:sz w:val="20"/>
          <w:lang w:val="it-IT"/>
        </w:rPr>
        <w:t xml:space="preserve"> Esecutivo</w:t>
      </w:r>
      <w:r w:rsidRPr="004406DD">
        <w:rPr>
          <w:rFonts w:asciiTheme="minorHAnsi" w:hAnsiTheme="minorHAnsi"/>
          <w:sz w:val="20"/>
          <w:lang w:val="it-IT"/>
        </w:rPr>
        <w:t>.</w:t>
      </w:r>
    </w:p>
    <w:p w14:paraId="5EF09DA2" w14:textId="65616582"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Ai sensi dell’art. 105, comma 2, del D. Lgs. n. 50/2016, il Fornitore si obbliga a comunicare </w:t>
      </w:r>
      <w:r w:rsidR="00363B63" w:rsidRPr="004406DD">
        <w:rPr>
          <w:rFonts w:asciiTheme="minorHAnsi" w:hAnsiTheme="minorHAnsi"/>
          <w:sz w:val="20"/>
          <w:lang w:val="it-IT"/>
        </w:rPr>
        <w:t>all’Amministrazione</w:t>
      </w:r>
      <w:r w:rsidRPr="004406DD">
        <w:rPr>
          <w:rFonts w:asciiTheme="minorHAnsi" w:hAnsiTheme="minorHAnsi"/>
          <w:sz w:val="20"/>
          <w:lang w:val="it-IT"/>
        </w:rPr>
        <w:t xml:space="preserve"> il nome del subcontraente, l’importo del contratto, l’oggetto delle prestazioni affidate.</w:t>
      </w:r>
    </w:p>
    <w:p w14:paraId="4FDC4676" w14:textId="79F05641"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Il Fornitore si impegna a comunicare </w:t>
      </w:r>
      <w:r w:rsidR="00363B63" w:rsidRPr="004406DD">
        <w:rPr>
          <w:rFonts w:asciiTheme="minorHAnsi" w:hAnsiTheme="minorHAnsi"/>
          <w:sz w:val="20"/>
          <w:lang w:val="it-IT"/>
        </w:rPr>
        <w:t>all’Amministrazione</w:t>
      </w:r>
      <w:r w:rsidRPr="004406DD">
        <w:rPr>
          <w:rFonts w:asciiTheme="minorHAnsi" w:hAnsiTheme="minorHAnsi"/>
          <w:sz w:val="20"/>
          <w:lang w:val="it-IT"/>
        </w:rPr>
        <w:t xml:space="preserv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50880B50" w14:textId="085CC2EA"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 xml:space="preserve">Non costituiscono subappalto le fattispecie di cui al comma 3 dell’art. 105 del d. lgs. n. 50/2016 e s.m.i.. Nel caso in cui l’Impresa intenda ricorrere alle prestazioni di soggetti terzi in forza di contratti continuativi di cooperazione, servizio e/o fornitura gli stessi devono essere stati sottoscritti in epoca anteriore all’indizione della procedura finalizzata all’aggiudicazione del contratto e devono essere consegnati </w:t>
      </w:r>
      <w:r w:rsidR="00363B63" w:rsidRPr="004406DD">
        <w:rPr>
          <w:rFonts w:asciiTheme="minorHAnsi" w:hAnsiTheme="minorHAnsi"/>
          <w:sz w:val="20"/>
          <w:lang w:val="it-IT"/>
        </w:rPr>
        <w:t>all’Amministrazione</w:t>
      </w:r>
      <w:r w:rsidRPr="004406DD">
        <w:rPr>
          <w:rFonts w:asciiTheme="minorHAnsi" w:hAnsiTheme="minorHAnsi"/>
          <w:sz w:val="20"/>
          <w:lang w:val="it-IT"/>
        </w:rPr>
        <w:t xml:space="preserve"> prima o contestualmente alla sottoscrizione del Contratto.  </w:t>
      </w:r>
    </w:p>
    <w:p w14:paraId="0E26CBDD" w14:textId="77777777"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Per tutto quanto non previsto si applicano le disposizioni di cui all’art. 105 del D.Lgs. 50/2016.</w:t>
      </w:r>
    </w:p>
    <w:p w14:paraId="0167A1EC" w14:textId="77777777" w:rsidR="0082452E" w:rsidRPr="004406DD" w:rsidRDefault="0082452E" w:rsidP="0082452E">
      <w:pPr>
        <w:pStyle w:val="AOAltHead2"/>
        <w:rPr>
          <w:rFonts w:asciiTheme="minorHAnsi" w:hAnsiTheme="minorHAnsi"/>
          <w:sz w:val="20"/>
          <w:lang w:val="it-IT"/>
        </w:rPr>
      </w:pPr>
      <w:r w:rsidRPr="004406DD">
        <w:rPr>
          <w:rFonts w:asciiTheme="minorHAnsi" w:hAnsiTheme="minorHAnsi"/>
          <w:sz w:val="20"/>
          <w:lang w:val="it-IT"/>
        </w:rPr>
        <w:t>Restano fermi tutti gli obblighi e gli adempimenti previsti dall’art. 48-bis del D.P.R. 602 del 29 settembre 1973 nonché dai successivi regolamenti.</w:t>
      </w:r>
    </w:p>
    <w:p w14:paraId="7FBB9CE4" w14:textId="06B6D226" w:rsidR="0082452E" w:rsidRPr="004406DD" w:rsidRDefault="00363B63" w:rsidP="0082452E">
      <w:pPr>
        <w:pStyle w:val="AOAltHead2"/>
        <w:rPr>
          <w:rFonts w:asciiTheme="minorHAnsi" w:hAnsiTheme="minorHAnsi"/>
          <w:sz w:val="20"/>
          <w:lang w:val="it-IT"/>
        </w:rPr>
      </w:pPr>
      <w:r w:rsidRPr="004406DD">
        <w:rPr>
          <w:rFonts w:asciiTheme="minorHAnsi" w:hAnsiTheme="minorHAnsi"/>
          <w:sz w:val="20"/>
          <w:lang w:val="it-IT"/>
        </w:rPr>
        <w:t>L’Amministrazione</w:t>
      </w:r>
      <w:r w:rsidR="0082452E" w:rsidRPr="004406DD">
        <w:rPr>
          <w:rFonts w:asciiTheme="minorHAnsi" w:hAnsiTheme="minorHAnsi"/>
          <w:sz w:val="20"/>
          <w:lang w:val="it-IT"/>
        </w:rPr>
        <w:t xml:space="preserve"> provvederà a comunicare al Casellario Informatico le informazioni di cui alla Determinazione dell’Autorità di Vigilanza sui Contratti Pubblici (ora A.N.AC) n. 1 del 10/01/2008.</w:t>
      </w:r>
    </w:p>
    <w:p w14:paraId="6984B3FA" w14:textId="77777777" w:rsidR="005042E5" w:rsidRPr="004406DD" w:rsidRDefault="005042E5" w:rsidP="007B7062">
      <w:pPr>
        <w:pStyle w:val="AODocTxtL1"/>
        <w:spacing w:before="0" w:line="300" w:lineRule="exact"/>
        <w:rPr>
          <w:rFonts w:asciiTheme="minorHAnsi" w:hAnsiTheme="minorHAnsi"/>
          <w:sz w:val="20"/>
          <w:lang w:val="it-IT"/>
        </w:rPr>
      </w:pPr>
    </w:p>
    <w:p w14:paraId="22F97C74" w14:textId="77777777" w:rsidR="005042E5" w:rsidRPr="004406DD" w:rsidRDefault="005042E5" w:rsidP="007B7062">
      <w:pPr>
        <w:pStyle w:val="AOHead1"/>
        <w:keepNext w:val="0"/>
        <w:widowControl w:val="0"/>
        <w:spacing w:before="0" w:line="300" w:lineRule="exact"/>
        <w:rPr>
          <w:rFonts w:asciiTheme="minorHAnsi" w:hAnsiTheme="minorHAnsi" w:cs="Arial"/>
          <w:caps w:val="0"/>
          <w:sz w:val="20"/>
          <w:lang w:val="it-IT"/>
        </w:rPr>
      </w:pPr>
      <w:bookmarkStart w:id="78" w:name="_Toc106593734"/>
      <w:bookmarkStart w:id="79" w:name="_Ref372119889"/>
      <w:bookmarkStart w:id="80" w:name="_Toc101268908"/>
      <w:r w:rsidRPr="004406DD">
        <w:rPr>
          <w:rFonts w:asciiTheme="minorHAnsi" w:hAnsiTheme="minorHAnsi" w:cs="Arial"/>
          <w:caps w:val="0"/>
          <w:sz w:val="20"/>
          <w:lang w:val="it-IT"/>
        </w:rPr>
        <w:t>RISOLUZIONE</w:t>
      </w:r>
      <w:bookmarkEnd w:id="78"/>
      <w:r w:rsidR="00BB6105" w:rsidRPr="004406DD">
        <w:rPr>
          <w:rFonts w:asciiTheme="minorHAnsi" w:hAnsiTheme="minorHAnsi" w:cs="Arial"/>
          <w:caps w:val="0"/>
          <w:sz w:val="20"/>
          <w:lang w:val="it-IT"/>
        </w:rPr>
        <w:t xml:space="preserve"> E RECESSO</w:t>
      </w:r>
      <w:bookmarkEnd w:id="79"/>
      <w:bookmarkEnd w:id="80"/>
    </w:p>
    <w:p w14:paraId="79BF3C84" w14:textId="2F4B09EE" w:rsidR="00AA305A" w:rsidRPr="004406DD" w:rsidRDefault="00363B63" w:rsidP="000309BC">
      <w:pPr>
        <w:pStyle w:val="AOAltHead2"/>
        <w:rPr>
          <w:rFonts w:asciiTheme="minorHAnsi" w:hAnsiTheme="minorHAnsi" w:cstheme="minorHAnsi"/>
          <w:sz w:val="20"/>
          <w:lang w:val="it-IT"/>
        </w:rPr>
      </w:pPr>
      <w:bookmarkStart w:id="81" w:name="_Toc107293215"/>
      <w:bookmarkStart w:id="82" w:name="_Toc106593736"/>
      <w:bookmarkStart w:id="83" w:name="_Toc106598663"/>
      <w:r w:rsidRPr="004406DD">
        <w:rPr>
          <w:rFonts w:asciiTheme="minorHAnsi" w:hAnsiTheme="minorHAnsi" w:cstheme="minorHAnsi"/>
          <w:sz w:val="20"/>
          <w:lang w:val="it-IT"/>
        </w:rPr>
        <w:t>Le ipotesi di risoluzione del Presente Contratto Esecutivo e di recesso sono disciplinate, rispettivamente, agli artt. 14 e 15 dell’Accordo Quadro, cui si rinvia</w:t>
      </w:r>
      <w:bookmarkStart w:id="84" w:name="_Toc106593741"/>
      <w:bookmarkStart w:id="85" w:name="_Toc106598668"/>
      <w:bookmarkEnd w:id="81"/>
      <w:bookmarkEnd w:id="82"/>
      <w:bookmarkEnd w:id="83"/>
      <w:r w:rsidR="000309BC" w:rsidRPr="004406DD">
        <w:rPr>
          <w:rFonts w:asciiTheme="minorHAnsi" w:hAnsiTheme="minorHAnsi" w:cstheme="minorHAnsi"/>
          <w:sz w:val="20"/>
          <w:lang w:val="it-IT"/>
        </w:rPr>
        <w:t xml:space="preserve">, </w:t>
      </w:r>
      <w:r w:rsidR="000309BC" w:rsidRPr="004406DD">
        <w:rPr>
          <w:rFonts w:asciiTheme="minorHAnsi" w:hAnsiTheme="minorHAnsi" w:cstheme="minorHAnsi"/>
          <w:bCs/>
          <w:sz w:val="20"/>
          <w:lang w:val="it-IT"/>
        </w:rPr>
        <w:t>nonché agli artt. “SUBAPPALTO” “TRASPARENZA DEI PREZZI”, “TRACCIABILITÀ DEI FLUSSI FINANZIARI” e “TRATTAMENTO DEI DATI PERSONALI” del presente Documento.</w:t>
      </w:r>
    </w:p>
    <w:p w14:paraId="71F9A77B" w14:textId="77777777" w:rsidR="00363B63" w:rsidRPr="004406DD" w:rsidRDefault="00363B63" w:rsidP="00363B63">
      <w:pPr>
        <w:pStyle w:val="AODocTxtL1"/>
        <w:rPr>
          <w:lang w:val="it-IT"/>
        </w:rPr>
      </w:pPr>
    </w:p>
    <w:p w14:paraId="3881877E" w14:textId="77777777" w:rsidR="008D1300" w:rsidRPr="004406DD" w:rsidRDefault="008D1300" w:rsidP="00CA4B33">
      <w:pPr>
        <w:pStyle w:val="AOHead1"/>
        <w:keepNext w:val="0"/>
        <w:widowControl w:val="0"/>
        <w:spacing w:before="0" w:line="300" w:lineRule="exact"/>
        <w:rPr>
          <w:rFonts w:asciiTheme="minorHAnsi" w:hAnsiTheme="minorHAnsi" w:cs="Arial"/>
          <w:caps w:val="0"/>
          <w:sz w:val="20"/>
          <w:lang w:val="it-IT"/>
        </w:rPr>
      </w:pPr>
      <w:bookmarkStart w:id="86" w:name="_Toc101268909"/>
      <w:r w:rsidRPr="004406DD">
        <w:rPr>
          <w:rFonts w:asciiTheme="minorHAnsi" w:hAnsiTheme="minorHAnsi" w:cs="Arial"/>
          <w:caps w:val="0"/>
          <w:sz w:val="20"/>
          <w:lang w:val="it-IT"/>
        </w:rPr>
        <w:t>FORZA MAGGIORE</w:t>
      </w:r>
      <w:bookmarkEnd w:id="86"/>
    </w:p>
    <w:p w14:paraId="5C37CA35" w14:textId="77777777" w:rsidR="005042E5" w:rsidRPr="004406DD" w:rsidRDefault="005042E5" w:rsidP="00CA4B33">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Nessuna Parte sarà responsabile per qualsiasi perdita che potrà essere patita dall’altra Parte a causa di eventi di forza maggiore (che includono, a titolo esemplificativo, disastri naturali, terremoti, incendi, fulmini, guerre, sommosse, sabotaggi, atti del Governo, autorità giudiziarie, autorità amministrative e/o autorità di regolamentazione indipendenti) a tale Parte non imputabili.</w:t>
      </w:r>
      <w:bookmarkEnd w:id="84"/>
      <w:bookmarkEnd w:id="85"/>
    </w:p>
    <w:p w14:paraId="6355407F" w14:textId="77777777" w:rsidR="005042E5" w:rsidRPr="004406DD" w:rsidRDefault="005042E5" w:rsidP="00CA4B33">
      <w:pPr>
        <w:pStyle w:val="AOAltHead2"/>
        <w:widowControl w:val="0"/>
        <w:spacing w:before="0" w:line="300" w:lineRule="exact"/>
        <w:ind w:left="709" w:hanging="709"/>
        <w:rPr>
          <w:rFonts w:asciiTheme="minorHAnsi" w:hAnsiTheme="minorHAnsi" w:cs="Arial"/>
          <w:sz w:val="20"/>
          <w:lang w:val="it-IT"/>
        </w:rPr>
      </w:pPr>
      <w:bookmarkStart w:id="87" w:name="_Toc106593742"/>
      <w:bookmarkStart w:id="88" w:name="_Toc106598669"/>
      <w:r w:rsidRPr="004406DD">
        <w:rPr>
          <w:rFonts w:asciiTheme="minorHAnsi" w:hAnsiTheme="minorHAnsi" w:cs="Arial"/>
          <w:sz w:val="20"/>
          <w:lang w:val="it-IT"/>
        </w:rPr>
        <w:t>Nel caso in cui un evento di forza maggiore impedisca la fornitura dei servizi da parte del Fornitore, l’Amministrazione, impregiudicato qualsiasi diritto ad essa spettante in base alle disposizioni di legge sull’impossibilità della prestazione, non dovrà pagare i corrispettivi per la prestazione dei servizi interessati fino a che tali servizi non siano ripristinati e, ove possibile, avrà diritto di affidare i servizi in questione ad altro fornitore assegnatario per una durata ragionevole secondo le circostanze.</w:t>
      </w:r>
      <w:bookmarkEnd w:id="87"/>
      <w:bookmarkEnd w:id="88"/>
    </w:p>
    <w:p w14:paraId="589841E5" w14:textId="77777777" w:rsidR="005042E5" w:rsidRPr="004406DD" w:rsidRDefault="005042E5" w:rsidP="00CA4B33">
      <w:pPr>
        <w:pStyle w:val="AOAltHead2"/>
        <w:widowControl w:val="0"/>
        <w:spacing w:before="0" w:line="300" w:lineRule="exact"/>
        <w:ind w:left="709" w:hanging="709"/>
        <w:rPr>
          <w:rFonts w:asciiTheme="minorHAnsi" w:hAnsiTheme="minorHAnsi" w:cs="Arial"/>
          <w:sz w:val="20"/>
          <w:lang w:val="it-IT"/>
        </w:rPr>
      </w:pPr>
      <w:bookmarkStart w:id="89" w:name="_Toc106593743"/>
      <w:bookmarkStart w:id="90" w:name="_Toc106598670"/>
      <w:r w:rsidRPr="004406DD">
        <w:rPr>
          <w:rFonts w:asciiTheme="minorHAnsi" w:hAnsiTheme="minorHAnsi" w:cs="Arial"/>
          <w:sz w:val="20"/>
          <w:lang w:val="it-IT"/>
        </w:rPr>
        <w:lastRenderedPageBreak/>
        <w:t>L’Amministrazione si impegna, inoltre, in tale eventualità a compiere le azioni necessarie al fine di risolvere tali accordi, non appena il Fornitore le comunichi di essere in grado di erogare nuovamente il servizio.</w:t>
      </w:r>
      <w:bookmarkEnd w:id="89"/>
      <w:bookmarkEnd w:id="90"/>
    </w:p>
    <w:p w14:paraId="6424CE66" w14:textId="77777777" w:rsidR="005042E5" w:rsidRPr="004406DD" w:rsidRDefault="005042E5" w:rsidP="00CA4B33">
      <w:pPr>
        <w:pStyle w:val="AODocTxtL1"/>
        <w:spacing w:before="0" w:line="300" w:lineRule="exact"/>
        <w:rPr>
          <w:rFonts w:asciiTheme="minorHAnsi" w:hAnsiTheme="minorHAnsi"/>
          <w:sz w:val="20"/>
          <w:lang w:val="it-IT"/>
        </w:rPr>
      </w:pPr>
    </w:p>
    <w:p w14:paraId="730F0195" w14:textId="4435C73C" w:rsidR="005042E5" w:rsidRPr="004406DD" w:rsidRDefault="005042E5" w:rsidP="00CA4B33">
      <w:pPr>
        <w:pStyle w:val="AOHead1"/>
        <w:keepNext w:val="0"/>
        <w:widowControl w:val="0"/>
        <w:spacing w:before="0" w:line="300" w:lineRule="exact"/>
        <w:rPr>
          <w:rFonts w:asciiTheme="minorHAnsi" w:hAnsiTheme="minorHAnsi" w:cs="Arial"/>
          <w:caps w:val="0"/>
          <w:sz w:val="20"/>
          <w:lang w:val="it-IT"/>
        </w:rPr>
      </w:pPr>
      <w:bookmarkStart w:id="91" w:name="_Toc106593754"/>
      <w:bookmarkStart w:id="92" w:name="_Toc101268910"/>
      <w:r w:rsidRPr="004406DD">
        <w:rPr>
          <w:rFonts w:asciiTheme="minorHAnsi" w:hAnsiTheme="minorHAnsi" w:cs="Arial"/>
          <w:caps w:val="0"/>
          <w:sz w:val="20"/>
          <w:lang w:val="it-IT"/>
        </w:rPr>
        <w:t>RESPONSABILITA’ CIVILE</w:t>
      </w:r>
      <w:bookmarkEnd w:id="91"/>
      <w:r w:rsidR="009B0BA6" w:rsidRPr="004406DD">
        <w:rPr>
          <w:rFonts w:asciiTheme="minorHAnsi" w:hAnsiTheme="minorHAnsi" w:cs="Arial"/>
          <w:caps w:val="0"/>
          <w:sz w:val="20"/>
          <w:lang w:val="it-IT"/>
        </w:rPr>
        <w:t xml:space="preserve"> </w:t>
      </w:r>
      <w:r w:rsidR="009B0BA6" w:rsidRPr="004406DD">
        <w:rPr>
          <w:rFonts w:asciiTheme="minorHAnsi" w:hAnsiTheme="minorHAnsi" w:cstheme="minorHAnsi"/>
          <w:b w:val="0"/>
          <w:i/>
          <w:caps w:val="0"/>
          <w:color w:val="0000FF"/>
          <w:kern w:val="0"/>
          <w:sz w:val="20"/>
          <w:szCs w:val="24"/>
          <w:lang w:val="it-IT" w:eastAsia="it-IT"/>
        </w:rPr>
        <w:t>&lt;eventuale&gt;</w:t>
      </w:r>
      <w:r w:rsidR="009B0BA6" w:rsidRPr="004406DD">
        <w:rPr>
          <w:rFonts w:asciiTheme="minorHAnsi" w:hAnsiTheme="minorHAnsi" w:cs="Arial"/>
          <w:caps w:val="0"/>
          <w:sz w:val="20"/>
          <w:lang w:val="it-IT"/>
        </w:rPr>
        <w:t xml:space="preserve"> E POLIZZA ASSICURATIVA</w:t>
      </w:r>
      <w:bookmarkEnd w:id="92"/>
    </w:p>
    <w:p w14:paraId="21BCABDD" w14:textId="6704C9CA" w:rsidR="005042E5" w:rsidRPr="004406DD" w:rsidRDefault="008D1300" w:rsidP="00CA4B33">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Fermo restando quanto previsto </w:t>
      </w:r>
      <w:r w:rsidR="00FB260A">
        <w:rPr>
          <w:rFonts w:asciiTheme="minorHAnsi" w:hAnsiTheme="minorHAnsi" w:cs="Arial"/>
          <w:sz w:val="20"/>
          <w:lang w:val="it-IT"/>
        </w:rPr>
        <w:t>dall’Accordo Quadro</w:t>
      </w:r>
      <w:r w:rsidRPr="004406DD">
        <w:rPr>
          <w:rFonts w:asciiTheme="minorHAnsi" w:hAnsiTheme="minorHAnsi" w:cs="Arial"/>
          <w:sz w:val="20"/>
          <w:lang w:val="it-IT"/>
        </w:rPr>
        <w:t>, i</w:t>
      </w:r>
      <w:r w:rsidR="005042E5" w:rsidRPr="004406DD">
        <w:rPr>
          <w:rFonts w:asciiTheme="minorHAnsi" w:hAnsiTheme="minorHAnsi" w:cs="Arial"/>
          <w:sz w:val="20"/>
          <w:lang w:val="it-IT"/>
        </w:rPr>
        <w:t xml:space="preserve">l Fornitore assume in proprio ogni responsabilità per infortunio o danni eventualmente subiti da parte di persone o di beni, tanto del Fornitore quanto </w:t>
      </w:r>
      <w:r w:rsidRPr="004406DD">
        <w:rPr>
          <w:rFonts w:asciiTheme="minorHAnsi" w:hAnsiTheme="minorHAnsi" w:cs="Arial"/>
          <w:sz w:val="20"/>
          <w:lang w:val="it-IT"/>
        </w:rPr>
        <w:t>dell’Amministrazione</w:t>
      </w:r>
      <w:r w:rsidR="005042E5" w:rsidRPr="004406DD">
        <w:rPr>
          <w:rFonts w:asciiTheme="minorHAnsi" w:hAnsiTheme="minorHAnsi" w:cs="Arial"/>
          <w:sz w:val="20"/>
          <w:lang w:val="it-IT"/>
        </w:rPr>
        <w:t xml:space="preserve"> o di terzi, in dipendenza di omissioni, negligenze o altre inadempienze attinenti all’esecuzione delle prestazioni contrattuali ad esso riferibili, anche se eseguite da parte di terzi.</w:t>
      </w:r>
    </w:p>
    <w:p w14:paraId="4418F6F9" w14:textId="196550F5" w:rsidR="009B0BA6" w:rsidRPr="004406DD" w:rsidRDefault="009B0BA6" w:rsidP="009B0BA6">
      <w:pPr>
        <w:pStyle w:val="AODocTxtL1"/>
        <w:rPr>
          <w:lang w:val="it-IT"/>
        </w:rPr>
      </w:pPr>
      <w:r w:rsidRPr="004406DD">
        <w:rPr>
          <w:rFonts w:asciiTheme="minorHAnsi" w:hAnsiTheme="minorHAnsi" w:cstheme="minorHAnsi"/>
          <w:b/>
          <w:i/>
          <w:color w:val="0000FF"/>
          <w:sz w:val="20"/>
          <w:szCs w:val="24"/>
          <w:lang w:val="it-IT" w:eastAsia="it-IT"/>
        </w:rPr>
        <w:t>&lt;ove prevista&gt;</w:t>
      </w:r>
    </w:p>
    <w:p w14:paraId="7A7A5037" w14:textId="3EF79DD1" w:rsidR="009B0BA6" w:rsidRPr="004406DD" w:rsidRDefault="009B0BA6" w:rsidP="009B0BA6">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A fronte dell’obbligo di cui al precedente comma, il Fornitore &lt;</w:t>
      </w:r>
      <w:r w:rsidRPr="004406DD">
        <w:rPr>
          <w:rFonts w:asciiTheme="minorHAnsi" w:hAnsiTheme="minorHAnsi" w:cstheme="minorHAnsi"/>
          <w:i/>
          <w:color w:val="0000FF"/>
          <w:sz w:val="20"/>
          <w:szCs w:val="24"/>
          <w:lang w:val="it-IT" w:eastAsia="it-IT"/>
        </w:rPr>
        <w:t>in caso di Contratto Esecutivo a condizioni tutte fissate</w:t>
      </w:r>
      <w:r w:rsidRPr="004406DD">
        <w:rPr>
          <w:rFonts w:asciiTheme="minorHAnsi" w:hAnsiTheme="minorHAnsi"/>
          <w:sz w:val="20"/>
          <w:lang w:val="it-IT"/>
        </w:rPr>
        <w:t xml:space="preserve"> e’ tenuto, entro e non oltre 10 giorni lavorativi dal perfezionamento del presente contratto a presentare </w:t>
      </w:r>
      <w:r w:rsidRPr="004406DD">
        <w:rPr>
          <w:rFonts w:asciiTheme="minorHAnsi" w:hAnsiTheme="minorHAnsi" w:cs="Arial"/>
          <w:sz w:val="20"/>
          <w:lang w:val="it-IT"/>
        </w:rPr>
        <w:t xml:space="preserve">polizza/e assicurativa/e conforme/i ai requisiti di seguito indicati </w:t>
      </w:r>
      <w:r w:rsidR="00FB260A">
        <w:rPr>
          <w:rFonts w:asciiTheme="minorHAnsi" w:hAnsiTheme="minorHAnsi" w:cs="Arial"/>
          <w:sz w:val="20"/>
          <w:lang w:val="it-IT"/>
        </w:rPr>
        <w:t>nell’allegato all’Accordo Quadro</w:t>
      </w:r>
      <w:r w:rsidRPr="004406DD">
        <w:rPr>
          <w:rFonts w:asciiTheme="minorHAnsi" w:hAnsiTheme="minorHAnsi"/>
          <w:sz w:val="20"/>
          <w:lang w:val="it-IT"/>
        </w:rPr>
        <w:t xml:space="preserve"> </w:t>
      </w:r>
      <w:r w:rsidRPr="004406DD">
        <w:rPr>
          <w:rFonts w:asciiTheme="minorHAnsi" w:hAnsiTheme="minorHAnsi" w:cs="Arial"/>
          <w:sz w:val="20"/>
          <w:lang w:val="it-IT"/>
        </w:rPr>
        <w:t>&lt;</w:t>
      </w:r>
      <w:r w:rsidRPr="004406DD">
        <w:rPr>
          <w:rFonts w:asciiTheme="minorHAnsi" w:hAnsiTheme="minorHAnsi" w:cstheme="minorHAnsi"/>
          <w:i/>
          <w:color w:val="0000FF"/>
          <w:sz w:val="20"/>
          <w:szCs w:val="24"/>
          <w:lang w:val="it-IT" w:eastAsia="it-IT"/>
        </w:rPr>
        <w:t>in caso di Contratto Esecutivo a seguito di rilancio competitivo</w:t>
      </w:r>
      <w:r w:rsidRPr="004406DD">
        <w:rPr>
          <w:rFonts w:asciiTheme="minorHAnsi" w:hAnsiTheme="minorHAnsi"/>
          <w:sz w:val="20"/>
          <w:lang w:val="it-IT"/>
        </w:rPr>
        <w:t xml:space="preserve"> </w:t>
      </w:r>
      <w:r w:rsidRPr="004406DD">
        <w:rPr>
          <w:rFonts w:asciiTheme="minorHAnsi" w:hAnsiTheme="minorHAnsi" w:cs="Arial"/>
          <w:sz w:val="20"/>
          <w:lang w:val="it-IT"/>
        </w:rPr>
        <w:t>ha presentato polizza/e assicurativa/e conforme/i ai requisiti indicati nella Richiesta di Offerta</w:t>
      </w:r>
      <w:r w:rsidR="00FB260A">
        <w:rPr>
          <w:rFonts w:asciiTheme="minorHAnsi" w:hAnsiTheme="minorHAnsi" w:cs="Arial"/>
          <w:sz w:val="20"/>
          <w:lang w:val="it-IT"/>
        </w:rPr>
        <w:t xml:space="preserve"> (conformi all’allegato di gara dell’AQ)</w:t>
      </w:r>
      <w:r w:rsidRPr="004406DD">
        <w:rPr>
          <w:rFonts w:asciiTheme="minorHAnsi" w:hAnsiTheme="minorHAnsi" w:cs="Arial"/>
          <w:sz w:val="20"/>
          <w:lang w:val="it-IT"/>
        </w:rPr>
        <w:t>&gt;.</w:t>
      </w:r>
    </w:p>
    <w:p w14:paraId="41644BA3" w14:textId="77777777" w:rsidR="009B0BA6" w:rsidRPr="004406DD" w:rsidRDefault="009B0BA6" w:rsidP="009B0BA6">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Resta ferma l’intera responsabilità del Fornitore anche per danni coperti o non coperti e/o per danni eccedenti i massimali assicurati dalle polizze di cui al precedente comma 2.</w:t>
      </w:r>
    </w:p>
    <w:p w14:paraId="3FB67738" w14:textId="1576F228" w:rsidR="009B0BA6" w:rsidRPr="004406DD" w:rsidRDefault="009B0BA6" w:rsidP="009B0BA6">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Con specifico riguardo al mancato pagamento del premio, ai sensi dell’art. 1901 del c.c., l’Amministrazione si riserva la facoltà di provvedere direttamente al pagamento dello stesso, entro un periodo di 60 giorni dal mancato versamento da parte del Fornitore ferma restando la possibilità dell’Amministrazione di procedere a compensare quanto versato con i corrispettivi maturati a fronte delle attività eseguite. </w:t>
      </w:r>
    </w:p>
    <w:p w14:paraId="5608725D" w14:textId="6FC714BE" w:rsidR="009B0BA6" w:rsidRPr="004406DD" w:rsidRDefault="009B0BA6" w:rsidP="009B0BA6">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Qualora il Fornitore non sia in grado di provare in qualsiasi momento la piena operatività delle coperture assicurative di cui al precedente comma 2 e qualora l’Amministrazione non si sia avvalsa della facoltà di cui al precedente comma 4, il Contratto potrà essere risolto di diritto con conseguente ritenzione della garanzia prestata a titolo di penale e fatto salvo l’obbligo di risarcimento del maggior danno subito.</w:t>
      </w:r>
    </w:p>
    <w:p w14:paraId="1D183D84" w14:textId="287D51B2" w:rsidR="009B0BA6" w:rsidRPr="004406DD" w:rsidRDefault="009B0BA6" w:rsidP="009B0BA6">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Resta fermo che il Fornitore si impegna a consegnare, annualmente e con tempestività, all’Amministrazione, la quietanza di pagamento del premio, atta a comprovare la validità della polizza assicurativa prodotta per la stipula del contratto o, se del caso, la nuova polizza eventualmente stipulata, in relazione al presente contratto. </w:t>
      </w:r>
    </w:p>
    <w:p w14:paraId="2AC6EA61" w14:textId="77777777" w:rsidR="00666530" w:rsidRPr="004406DD" w:rsidRDefault="00666530" w:rsidP="00666530">
      <w:pPr>
        <w:pStyle w:val="AODocTxtL1"/>
        <w:numPr>
          <w:ilvl w:val="0"/>
          <w:numId w:val="0"/>
        </w:numPr>
        <w:ind w:left="720"/>
        <w:rPr>
          <w:lang w:val="it-IT"/>
        </w:rPr>
      </w:pPr>
    </w:p>
    <w:p w14:paraId="1060094C" w14:textId="314C7AA2" w:rsidR="00666530" w:rsidRPr="004406DD" w:rsidRDefault="00666530" w:rsidP="00666530">
      <w:pPr>
        <w:pStyle w:val="AOHead1"/>
        <w:keepNext w:val="0"/>
        <w:widowControl w:val="0"/>
        <w:spacing w:before="0" w:line="300" w:lineRule="exact"/>
        <w:rPr>
          <w:rFonts w:asciiTheme="minorHAnsi" w:hAnsiTheme="minorHAnsi" w:cs="Arial"/>
          <w:caps w:val="0"/>
          <w:sz w:val="20"/>
          <w:lang w:val="it-IT"/>
        </w:rPr>
      </w:pPr>
      <w:bookmarkStart w:id="93" w:name="_Toc101268911"/>
      <w:r w:rsidRPr="004406DD">
        <w:rPr>
          <w:rFonts w:asciiTheme="minorHAnsi" w:hAnsiTheme="minorHAnsi" w:cs="Arial"/>
          <w:caps w:val="0"/>
          <w:sz w:val="20"/>
          <w:lang w:val="it-IT"/>
        </w:rPr>
        <w:t>TRASPARENZA DEI PREZZI</w:t>
      </w:r>
      <w:bookmarkEnd w:id="93"/>
    </w:p>
    <w:p w14:paraId="26054902" w14:textId="77777777" w:rsidR="00666530" w:rsidRPr="004406DD" w:rsidRDefault="00666530" w:rsidP="00666530">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L’Impresa espressamente ed irrevocabilmente:</w:t>
      </w:r>
    </w:p>
    <w:p w14:paraId="33CE8880" w14:textId="77777777" w:rsidR="00666530" w:rsidRPr="004406DD"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t>dichiara che non vi è stata mediazione o altra opera di terzi per la conclusione del presente contratto;</w:t>
      </w:r>
    </w:p>
    <w:p w14:paraId="155767E0" w14:textId="77777777" w:rsidR="00666530" w:rsidRPr="004406DD"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5538B9E4" w14:textId="77777777" w:rsidR="00666530" w:rsidRPr="004406DD"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lastRenderedPageBreak/>
        <w:t xml:space="preserve">si obbliga a non versare ad alcuno, a nessun titolo, somme di danaro o altra utilità finalizzate a facilitare e/o a rendere meno onerosa l’esecuzione e/o la gestione del presente contratto rispetto agli obblighi con esse assunti, né a compiere azioni comunque volte agli stessi fini; </w:t>
      </w:r>
    </w:p>
    <w:p w14:paraId="7C403E89" w14:textId="77777777" w:rsidR="00666530" w:rsidRPr="004406DD"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t xml:space="preserve">si obbliga al rispetto di quanto stabilito dall’art. 42 del D.Lgs. n. 50/2016 al fine di evitare situazioni di conflitto d’interesse. </w:t>
      </w:r>
    </w:p>
    <w:p w14:paraId="47ABFE63" w14:textId="77777777" w:rsidR="00666530" w:rsidRPr="004406DD" w:rsidRDefault="00666530" w:rsidP="00666530">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Qualora non risultasse conforme al vero anche una sola delle dichiarazioni rese ai sensi del precedente comma, o il Fornitore non rispettasse gli impegni e gli obblighi di cui alle lettere c) e d) del precedente comma per tutta la durata del contratto lo stesso si intenderà risolto di diritto ai sensi e per gli effetti dell’art. 1456 cod. civ., per fatto e colpa del Fornitore, che sarà conseguentemente tenuto al risarcimento di tutti i danni derivanti dalla risoluzione e con facoltà della Committente di incamerare la garanzia prestata.</w:t>
      </w:r>
    </w:p>
    <w:p w14:paraId="5E1A0524" w14:textId="77777777" w:rsidR="005042E5" w:rsidRPr="004406DD" w:rsidRDefault="005042E5" w:rsidP="00CA4B33">
      <w:pPr>
        <w:pStyle w:val="AODocTxtL1"/>
        <w:spacing w:before="0" w:line="300" w:lineRule="exact"/>
        <w:rPr>
          <w:rFonts w:asciiTheme="minorHAnsi" w:hAnsiTheme="minorHAnsi"/>
          <w:sz w:val="20"/>
          <w:lang w:val="it-IT"/>
        </w:rPr>
      </w:pPr>
    </w:p>
    <w:p w14:paraId="27441756" w14:textId="313C4FD0" w:rsidR="005042E5" w:rsidRPr="004406DD" w:rsidRDefault="005042E5" w:rsidP="00CA4B33">
      <w:pPr>
        <w:pStyle w:val="AOHead1"/>
        <w:keepNext w:val="0"/>
        <w:widowControl w:val="0"/>
        <w:spacing w:before="0" w:line="300" w:lineRule="exact"/>
        <w:rPr>
          <w:rFonts w:asciiTheme="minorHAnsi" w:hAnsiTheme="minorHAnsi" w:cs="Arial"/>
          <w:caps w:val="0"/>
          <w:sz w:val="20"/>
          <w:lang w:val="it-IT"/>
        </w:rPr>
      </w:pPr>
      <w:bookmarkStart w:id="94" w:name="_Toc101268912"/>
      <w:r w:rsidRPr="004406DD">
        <w:rPr>
          <w:rFonts w:asciiTheme="minorHAnsi" w:hAnsiTheme="minorHAnsi" w:cs="Arial"/>
          <w:caps w:val="0"/>
          <w:sz w:val="20"/>
          <w:lang w:val="it-IT"/>
        </w:rPr>
        <w:t>TRACCIABILITÀ DEI FLUSSI FINANZIARI</w:t>
      </w:r>
      <w:bookmarkEnd w:id="94"/>
      <w:r w:rsidRPr="004406DD">
        <w:rPr>
          <w:rFonts w:asciiTheme="minorHAnsi" w:hAnsiTheme="minorHAnsi" w:cs="Arial"/>
          <w:caps w:val="0"/>
          <w:sz w:val="20"/>
          <w:lang w:val="it-IT"/>
        </w:rPr>
        <w:t xml:space="preserve"> </w:t>
      </w:r>
    </w:p>
    <w:p w14:paraId="7E4C0990" w14:textId="77777777" w:rsidR="00106261" w:rsidRPr="004406DD" w:rsidRDefault="00106261" w:rsidP="00106261">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Ai sensi e per gli effetti dell’art. 3, comma 8, della Legge 13 agosto 2010 n. 136,  il Fornitore si impegna a rispettare puntualmente quanto previsto dalla predetta disposizione in ordine agli obblighi di </w:t>
      </w:r>
      <w:r w:rsidRPr="004406DD">
        <w:rPr>
          <w:rFonts w:asciiTheme="minorHAnsi" w:hAnsiTheme="minorHAnsi" w:cs="Arial"/>
          <w:sz w:val="20"/>
          <w:lang w:val="it-IT"/>
        </w:rPr>
        <w:t>tracciabilità</w:t>
      </w:r>
      <w:r w:rsidRPr="004406DD">
        <w:rPr>
          <w:rFonts w:asciiTheme="minorHAnsi" w:hAnsiTheme="minorHAnsi"/>
          <w:sz w:val="20"/>
          <w:lang w:val="it-IT"/>
        </w:rPr>
        <w:t xml:space="preserve"> dei flussi finanziari. </w:t>
      </w:r>
    </w:p>
    <w:p w14:paraId="4617D432" w14:textId="2E5085AB" w:rsidR="00106261" w:rsidRPr="004406DD" w:rsidRDefault="00106261" w:rsidP="0010626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Ferme restando le ulteriori ipotesi di risoluzione previste dal presente contratto, si conviene che l’Amministrazione, in ottemperanza a quanto disposto dall’art. 3, comma 9 bis della Legge 13 agosto 2010 n. 136, senza bisogno di assegnare previamente alcun termine per l’adempimento, potrà risolvere di diritto il presente contratto ai sensi dell’art. 1456 cod. civ., nonché ai sensi dell’art. 1360 cod. civ.,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 136.</w:t>
      </w:r>
    </w:p>
    <w:p w14:paraId="1B346632" w14:textId="77777777" w:rsidR="00106261" w:rsidRPr="004406DD" w:rsidRDefault="00106261" w:rsidP="0010626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nella sua qualità di appaltatore, si obbliga, a mente dell’art. 3, comma 8, secondo periodo della Legge 13 agosto 2010 n. 136, ad inserire nei contratti sottoscritti con i subappaltatori o i subcontraenti, a pena di nullità assoluta, un’apposita clausola con la quale ciascuno di essi assume gli obblighi di tracciabilità dei flussi finanziari di cui alla  Legge 13 agosto 2010 n. 136.</w:t>
      </w:r>
    </w:p>
    <w:p w14:paraId="44415272" w14:textId="1385690F" w:rsidR="00106261" w:rsidRPr="004406DD" w:rsidRDefault="00106261" w:rsidP="0010626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il subappaltatore o il subcontraente che ha notizia dell’inadempimento della propria controparte agli obblighi di tracciabilità finanziaria di cui alla norma sopra richiamata è tenuto a darne immediata comunicazione all’Amministrazione e la Prefettura – Ufficio Territoriale del Governo della provincia ove ha sede l’Amministrazione.</w:t>
      </w:r>
    </w:p>
    <w:p w14:paraId="1904C7CB" w14:textId="588BF193" w:rsidR="00106261" w:rsidRPr="004406DD" w:rsidRDefault="00106261" w:rsidP="0010626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w:t>
      </w:r>
    </w:p>
    <w:p w14:paraId="67716B32" w14:textId="1631BFE1" w:rsidR="00106261" w:rsidRPr="004406DD" w:rsidRDefault="00106261" w:rsidP="0010626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L’Amministrazione verificherà che nei contratti di subappalto sia inserita, a pena di nullità assoluta del contratto, un’apposita clausola con la quale il subappaltatore assume gli obblighi di tracciabilità dei flussi finanziari di cui alla surrichiamata Legge. Con riferimento ai contratti di subfornitura, il Fornitore si obbliga a trasmettere alla Committente, oltre alle informazioni sui sub-contratti di cui all’art. 105, comma 2, anche apposita dichiarazione resa ai sensi del DPR 445/2000, attestante che nel relativo sub-contratto, </w:t>
      </w:r>
      <w:r w:rsidRPr="004406DD">
        <w:rPr>
          <w:rFonts w:asciiTheme="minorHAnsi" w:hAnsiTheme="minorHAnsi" w:cs="Arial"/>
          <w:sz w:val="20"/>
          <w:lang w:val="it-IT"/>
        </w:rPr>
        <w:lastRenderedPageBreak/>
        <w:t xml:space="preserve">sia stata inserita, a pena di nullità assoluta, un’apposita clausola con la quale il subcontraente assume gli obblighi di tracciabilità dei flussi finanziari di cui alla surrichiamata Legge, restando inteso che l’Amministrazione, si riserva di procedere a verifiche a campione sulla presenza di quanto attestato, richiedendo all’uopo la produzione degli eventuali sub-contratti stipulati, e, di adottare, all’esito dell’espletata verifica ogni più opportuna determinazione, ai sensi di legge e di contratto. </w:t>
      </w:r>
    </w:p>
    <w:p w14:paraId="052A3CB4" w14:textId="77777777" w:rsidR="00106261" w:rsidRPr="004406DD" w:rsidRDefault="00106261" w:rsidP="0010626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L’Impresa è tenuta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w:t>
      </w:r>
    </w:p>
    <w:p w14:paraId="40676935" w14:textId="77777777" w:rsidR="00106261" w:rsidRPr="004406DD" w:rsidRDefault="00106261" w:rsidP="00106261">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Ai sensi della Determinazione dell’AVCP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1A53B8E0" w14:textId="77777777" w:rsidR="005042E5" w:rsidRPr="004406DD" w:rsidRDefault="005042E5" w:rsidP="00CA4B33">
      <w:pPr>
        <w:pStyle w:val="AODocTxtL1"/>
        <w:numPr>
          <w:ilvl w:val="0"/>
          <w:numId w:val="0"/>
        </w:numPr>
        <w:spacing w:before="0" w:line="300" w:lineRule="exact"/>
        <w:ind w:left="720"/>
        <w:rPr>
          <w:rFonts w:asciiTheme="minorHAnsi" w:hAnsiTheme="minorHAnsi"/>
          <w:sz w:val="20"/>
          <w:lang w:val="it-IT"/>
        </w:rPr>
      </w:pPr>
    </w:p>
    <w:p w14:paraId="18E823AC" w14:textId="77777777" w:rsidR="005042E5" w:rsidRPr="004406DD" w:rsidRDefault="005042E5" w:rsidP="00CA4B33">
      <w:pPr>
        <w:pStyle w:val="AOHead1"/>
        <w:keepNext w:val="0"/>
        <w:widowControl w:val="0"/>
        <w:spacing w:before="0" w:line="300" w:lineRule="exact"/>
        <w:rPr>
          <w:rFonts w:asciiTheme="minorHAnsi" w:hAnsiTheme="minorHAnsi" w:cs="Arial"/>
          <w:caps w:val="0"/>
          <w:sz w:val="20"/>
          <w:lang w:val="it-IT"/>
        </w:rPr>
      </w:pPr>
      <w:bookmarkStart w:id="95" w:name="_Toc106593756"/>
      <w:bookmarkStart w:id="96" w:name="_Toc101268913"/>
      <w:r w:rsidRPr="004406DD">
        <w:rPr>
          <w:rFonts w:asciiTheme="minorHAnsi" w:hAnsiTheme="minorHAnsi" w:cs="Arial"/>
          <w:caps w:val="0"/>
          <w:sz w:val="20"/>
          <w:lang w:val="it-IT"/>
        </w:rPr>
        <w:t>ONERI FISCALI E SPESE CONTRATTUALI</w:t>
      </w:r>
      <w:bookmarkEnd w:id="95"/>
      <w:bookmarkEnd w:id="96"/>
    </w:p>
    <w:p w14:paraId="1CAD3D1A" w14:textId="7B12CF2A" w:rsidR="005042E5" w:rsidRPr="004406DD" w:rsidRDefault="005042E5" w:rsidP="00CA4B33">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riconosce a proprio carico tutti gli oneri fiscali e tutte le spese contrattuali relative al presente atto</w:t>
      </w:r>
      <w:r w:rsidR="00EE4B94" w:rsidRPr="004406DD">
        <w:rPr>
          <w:rFonts w:asciiTheme="minorHAnsi" w:hAnsiTheme="minorHAnsi" w:cs="Arial"/>
          <w:sz w:val="20"/>
          <w:lang w:val="it-IT"/>
        </w:rPr>
        <w:t>, come previsto all’art. 30 dell’Accordo Quadro</w:t>
      </w:r>
      <w:r w:rsidRPr="004406DD">
        <w:rPr>
          <w:rFonts w:asciiTheme="minorHAnsi" w:hAnsiTheme="minorHAnsi" w:cs="Arial"/>
          <w:sz w:val="20"/>
          <w:lang w:val="it-IT"/>
        </w:rPr>
        <w:t>.</w:t>
      </w:r>
    </w:p>
    <w:p w14:paraId="072C8922" w14:textId="77777777" w:rsidR="005042E5" w:rsidRPr="004406DD" w:rsidRDefault="005042E5" w:rsidP="00CA4B33">
      <w:pPr>
        <w:rPr>
          <w:rFonts w:asciiTheme="minorHAnsi" w:hAnsiTheme="minorHAnsi"/>
        </w:rPr>
      </w:pPr>
    </w:p>
    <w:p w14:paraId="52958A62" w14:textId="77777777" w:rsidR="005042E5" w:rsidRPr="004406DD" w:rsidRDefault="005042E5" w:rsidP="00CA4B33">
      <w:pPr>
        <w:pStyle w:val="AOHead1"/>
        <w:keepNext w:val="0"/>
        <w:widowControl w:val="0"/>
        <w:spacing w:before="0" w:line="300" w:lineRule="exact"/>
        <w:rPr>
          <w:rFonts w:asciiTheme="minorHAnsi" w:hAnsiTheme="minorHAnsi"/>
          <w:sz w:val="20"/>
          <w:lang w:val="it-IT"/>
        </w:rPr>
      </w:pPr>
      <w:bookmarkStart w:id="97" w:name="_Toc101268914"/>
      <w:r w:rsidRPr="004406DD">
        <w:rPr>
          <w:rFonts w:asciiTheme="minorHAnsi" w:hAnsiTheme="minorHAnsi"/>
          <w:caps w:val="0"/>
          <w:sz w:val="20"/>
          <w:lang w:val="it-IT"/>
        </w:rPr>
        <w:t>FORO COMPETENTE</w:t>
      </w:r>
      <w:bookmarkEnd w:id="97"/>
    </w:p>
    <w:p w14:paraId="4DEAB1CF" w14:textId="77777777" w:rsidR="00AA305A" w:rsidRPr="004406DD" w:rsidRDefault="005042E5" w:rsidP="00A92CA5">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Per tutte le questioni relative ai rapporti tra il Fornitore e </w:t>
      </w:r>
      <w:r w:rsidR="00766B82" w:rsidRPr="004406DD">
        <w:rPr>
          <w:rFonts w:asciiTheme="minorHAnsi" w:hAnsiTheme="minorHAnsi"/>
          <w:sz w:val="20"/>
          <w:lang w:val="it-IT"/>
        </w:rPr>
        <w:t>l’Amministrazione</w:t>
      </w:r>
      <w:r w:rsidRPr="004406DD">
        <w:rPr>
          <w:rFonts w:asciiTheme="minorHAnsi" w:hAnsiTheme="minorHAnsi"/>
          <w:sz w:val="20"/>
          <w:lang w:val="it-IT"/>
        </w:rPr>
        <w:t>, la competenza è determinata in base alla normativa vigente.</w:t>
      </w:r>
    </w:p>
    <w:p w14:paraId="3FB434BB" w14:textId="77777777" w:rsidR="005042E5" w:rsidRPr="004406DD" w:rsidRDefault="005042E5" w:rsidP="00CA4B33">
      <w:pPr>
        <w:pStyle w:val="AODocTxtL1"/>
        <w:spacing w:before="0" w:line="300" w:lineRule="exact"/>
        <w:rPr>
          <w:rFonts w:asciiTheme="minorHAnsi" w:hAnsiTheme="minorHAnsi"/>
          <w:sz w:val="20"/>
          <w:lang w:val="it-IT"/>
        </w:rPr>
      </w:pPr>
    </w:p>
    <w:p w14:paraId="7F57BE4D" w14:textId="078D2B2E" w:rsidR="00A92CA5" w:rsidRPr="004406DD" w:rsidRDefault="00A92CA5" w:rsidP="00A92CA5">
      <w:pPr>
        <w:pStyle w:val="AOHead1"/>
        <w:keepNext w:val="0"/>
        <w:widowControl w:val="0"/>
        <w:tabs>
          <w:tab w:val="clear" w:pos="720"/>
          <w:tab w:val="left" w:pos="708"/>
        </w:tabs>
        <w:spacing w:before="0" w:line="300" w:lineRule="exact"/>
        <w:rPr>
          <w:rFonts w:ascii="Calibri" w:hAnsi="Calibri"/>
          <w:caps w:val="0"/>
          <w:sz w:val="20"/>
        </w:rPr>
      </w:pPr>
      <w:bookmarkStart w:id="98" w:name="_Toc101268915"/>
      <w:r w:rsidRPr="004406DD">
        <w:rPr>
          <w:rFonts w:ascii="Calibri" w:hAnsi="Calibri"/>
          <w:caps w:val="0"/>
          <w:sz w:val="20"/>
        </w:rPr>
        <w:t>TRATTAMENTO DEI DATI PERSONALI</w:t>
      </w:r>
      <w:bookmarkEnd w:id="98"/>
    </w:p>
    <w:p w14:paraId="4DBE26ED" w14:textId="0BBF77D6" w:rsidR="00E1465B" w:rsidRPr="004406DD" w:rsidRDefault="00E1465B" w:rsidP="00FB260A">
      <w:pPr>
        <w:pStyle w:val="AOAltHead2"/>
        <w:widowControl w:val="0"/>
        <w:numPr>
          <w:ilvl w:val="0"/>
          <w:numId w:val="0"/>
        </w:numPr>
        <w:spacing w:before="0" w:line="300" w:lineRule="exact"/>
        <w:ind w:left="709"/>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&lt;specificare, Richiesta di Offerta e nei</w:t>
      </w:r>
      <w:r w:rsidR="00A46369" w:rsidRPr="004406DD">
        <w:rPr>
          <w:rFonts w:asciiTheme="minorHAnsi" w:hAnsiTheme="minorHAnsi" w:cstheme="minorHAnsi"/>
          <w:i/>
          <w:color w:val="0000FF"/>
          <w:sz w:val="20"/>
          <w:szCs w:val="24"/>
          <w:lang w:val="it-IT" w:eastAsia="it-IT"/>
        </w:rPr>
        <w:t xml:space="preserve"> rispettivi</w:t>
      </w:r>
      <w:r w:rsidRPr="004406DD">
        <w:rPr>
          <w:rFonts w:asciiTheme="minorHAnsi" w:hAnsiTheme="minorHAnsi" w:cstheme="minorHAnsi"/>
          <w:i/>
          <w:color w:val="0000FF"/>
          <w:sz w:val="20"/>
          <w:szCs w:val="24"/>
          <w:lang w:val="it-IT" w:eastAsia="it-IT"/>
        </w:rPr>
        <w:t xml:space="preserve"> documenti allegati, un sufficiente dettaglio sul contesto tecnologico e procedurale nel quale il Fornitore dovrà operare, anche con specifico riferimento alle misure tecniche e organizzative necessarie per garantire il rispetto degli obblighi di cui all’art. 32 del regolamento UE, coordinando tali informazioni con quanto indicato nell’atto di nomina del Fornitore a Responsabile del trattamento</w:t>
      </w:r>
      <w:r w:rsidR="00C826E9" w:rsidRPr="004406DD">
        <w:rPr>
          <w:rFonts w:asciiTheme="minorHAnsi" w:hAnsiTheme="minorHAnsi" w:cstheme="minorHAnsi"/>
          <w:i/>
          <w:color w:val="0000FF"/>
          <w:sz w:val="20"/>
          <w:szCs w:val="24"/>
          <w:lang w:val="it-IT" w:eastAsia="it-IT"/>
        </w:rPr>
        <w:t xml:space="preserve"> </w:t>
      </w:r>
      <w:r w:rsidR="00A46369" w:rsidRPr="004406DD">
        <w:rPr>
          <w:rFonts w:asciiTheme="minorHAnsi" w:hAnsiTheme="minorHAnsi" w:cstheme="minorHAnsi"/>
          <w:i/>
          <w:color w:val="0000FF"/>
          <w:sz w:val="20"/>
          <w:szCs w:val="24"/>
          <w:lang w:val="it-IT" w:eastAsia="it-IT"/>
        </w:rPr>
        <w:t>&gt;</w:t>
      </w:r>
    </w:p>
    <w:p w14:paraId="345BCB57" w14:textId="77777777" w:rsidR="00D736E1" w:rsidRPr="004406DD" w:rsidRDefault="00D736E1" w:rsidP="00D736E1">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Con la sottoscrizione del presente contratto il Fornitore è nominato Responsabile del trattamento ai sensi dell’art. 28 del Regolamento UE n. 2016/679 sulla protezione delle persone fisiche, con </w:t>
      </w:r>
      <w:r w:rsidRPr="004406DD">
        <w:rPr>
          <w:rFonts w:asciiTheme="minorHAnsi" w:hAnsiTheme="minorHAnsi"/>
          <w:sz w:val="20"/>
          <w:lang w:val="it-IT"/>
        </w:rPr>
        <w:t>riguardo</w:t>
      </w:r>
      <w:r w:rsidRPr="004406DD">
        <w:rPr>
          <w:rFonts w:ascii="Calibri" w:hAnsi="Calibri"/>
          <w:sz w:val="20"/>
          <w:lang w:val="it-IT"/>
        </w:rPr>
        <w:t xml:space="preserve"> al trattamento dei dati personali, nonché alla libera circolazione di tali dati (nel seguito anche “Regolamento UE”), per tutta la durata del contratto. A tal fine il Responsabile è autorizzato a trattare i dati personali necessari per l’esecuzione delle attività oggetto del contratto e si impegna ad effettuare, per conto del Titolare, le sole operazioni di trattamento necessarie per fornire il servizio oggetto del presente contratto, nei limiti delle finalità ivi specificate, nel rispetto del Codice Privacy, del Regolamento UE (nel seguito anche “Normativa in tema di trattamento dei dati personali”) e delle istruzioni nel seguito fornite. </w:t>
      </w:r>
    </w:p>
    <w:p w14:paraId="4094A60B" w14:textId="77777777" w:rsidR="00D736E1" w:rsidRPr="004406DD" w:rsidRDefault="00D736E1" w:rsidP="00D736E1">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Fornitore/Responsabile ha presentato garanzie sufficienti in termini di conoscenza specialistica, affidabilità e risorse per l’adozione di misure tecniche ed organizzative adeguate volte ad assicurare che il trattamento sia conforme alle prescrizioni della </w:t>
      </w:r>
      <w:r w:rsidRPr="004406DD">
        <w:rPr>
          <w:rFonts w:ascii="Calibri" w:hAnsi="Calibri"/>
          <w:sz w:val="20"/>
          <w:lang w:val="it-IT"/>
        </w:rPr>
        <w:lastRenderedPageBreak/>
        <w:t xml:space="preserve">normativa in tema di trattamento dei dati personali. </w:t>
      </w:r>
    </w:p>
    <w:p w14:paraId="21B2BAE1" w14:textId="77777777" w:rsidR="00D736E1" w:rsidRPr="004406DD" w:rsidRDefault="00D736E1" w:rsidP="00D736E1">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Le finalità del trattamento sono: ______________ (motivi per cui il fornitore tratta i dati) &lt;</w:t>
      </w:r>
      <w:r w:rsidRPr="004406DD">
        <w:rPr>
          <w:rFonts w:asciiTheme="minorHAnsi" w:hAnsiTheme="minorHAnsi" w:cstheme="minorHAnsi"/>
          <w:i/>
          <w:color w:val="0000FF"/>
          <w:sz w:val="20"/>
          <w:szCs w:val="24"/>
          <w:lang w:val="it-IT" w:eastAsia="it-IT"/>
        </w:rPr>
        <w:t>Valorizzare in ragione dell’oggetto del contratto</w:t>
      </w:r>
      <w:r w:rsidRPr="004406DD">
        <w:rPr>
          <w:rFonts w:ascii="Calibri" w:hAnsi="Calibri"/>
          <w:sz w:val="20"/>
          <w:lang w:val="it-IT"/>
        </w:rPr>
        <w:t>&gt;</w:t>
      </w:r>
    </w:p>
    <w:p w14:paraId="60B81D22" w14:textId="77777777" w:rsidR="00D736E1" w:rsidRPr="004406DD" w:rsidRDefault="00D736E1" w:rsidP="00D736E1">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tipo di dati personali trattati in ragione delle attività oggetto del contratto sono: i ) dati comuni (es. dati anagrafici e di contatto ecc..) ; ii) dati sensibili (dati sanitari, opinioni politiche ecc.); iii) dati giudiziari. &lt;</w:t>
      </w:r>
      <w:r w:rsidRPr="004406DD">
        <w:rPr>
          <w:rFonts w:asciiTheme="minorHAnsi" w:hAnsiTheme="minorHAnsi" w:cstheme="minorHAnsi"/>
          <w:i/>
          <w:color w:val="0000FF"/>
          <w:sz w:val="20"/>
          <w:szCs w:val="24"/>
          <w:lang w:val="it-IT" w:eastAsia="it-IT"/>
        </w:rPr>
        <w:t>Valorizzare in ragione dell’oggetto del contratto</w:t>
      </w:r>
      <w:r w:rsidRPr="004406DD">
        <w:rPr>
          <w:rFonts w:ascii="Calibri" w:hAnsi="Calibri"/>
          <w:sz w:val="20"/>
          <w:lang w:val="it-IT"/>
        </w:rPr>
        <w:t>&gt;</w:t>
      </w:r>
    </w:p>
    <w:p w14:paraId="12428190" w14:textId="77777777" w:rsidR="00D736E1" w:rsidRPr="004406DD" w:rsidRDefault="00D736E1" w:rsidP="00D736E1">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Le categorie di interessati sono: es. dipendenti e collaboratori, utenti dei servizi, ecc… &lt;</w:t>
      </w:r>
      <w:r w:rsidRPr="004406DD">
        <w:rPr>
          <w:rFonts w:asciiTheme="minorHAnsi" w:hAnsiTheme="minorHAnsi" w:cstheme="minorHAnsi"/>
          <w:i/>
          <w:color w:val="0000FF"/>
          <w:sz w:val="20"/>
          <w:szCs w:val="24"/>
          <w:lang w:val="it-IT" w:eastAsia="it-IT"/>
        </w:rPr>
        <w:t>Valorizzare in ragione dell’oggetto del contratto</w:t>
      </w:r>
      <w:r w:rsidRPr="004406DD">
        <w:rPr>
          <w:rFonts w:ascii="Calibri" w:hAnsi="Calibri"/>
          <w:sz w:val="20"/>
          <w:lang w:val="it-IT"/>
        </w:rPr>
        <w:t>&gt;</w:t>
      </w:r>
    </w:p>
    <w:p w14:paraId="1C712D7B" w14:textId="77777777" w:rsidR="00D736E1" w:rsidRPr="004406DD" w:rsidRDefault="00D736E1" w:rsidP="00D736E1">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Nell’esercizio delle proprie funzioni, il Responsabile si impegna a:</w:t>
      </w:r>
    </w:p>
    <w:p w14:paraId="3CEA9C0E"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rispettare la normativa vigente in materia di trattamento dei dati personali, ivi comprese le norme che saranno emanate nel corso della durata del contratto;</w:t>
      </w:r>
    </w:p>
    <w:p w14:paraId="0F718CCC"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 xml:space="preserve">trattare i dati personali per le sole finalità specificate e nei limiti dell’esecuzione delle prestazioni contrattuali; </w:t>
      </w:r>
    </w:p>
    <w:p w14:paraId="12331B12"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 xml:space="preserve">trattare i dati conformemente alle istruzioni impartite dal Titolare e di seguito indicate che il Fornitore si impegna a far 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4DA2346A"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garantire la riservatezza dei dati personali trattati nell’ambito del presente contratto e verificare che le persone autorizzate a trattare i dati personali in virtù del presente contratto:</w:t>
      </w:r>
    </w:p>
    <w:p w14:paraId="62C1AD28" w14:textId="77777777" w:rsidR="00D736E1" w:rsidRPr="004406DD" w:rsidRDefault="00D736E1" w:rsidP="00435F51">
      <w:pPr>
        <w:pStyle w:val="AODocTxtL1"/>
        <w:numPr>
          <w:ilvl w:val="1"/>
          <w:numId w:val="27"/>
        </w:numPr>
        <w:ind w:left="1560" w:hanging="426"/>
        <w:rPr>
          <w:rFonts w:ascii="Calibri" w:hAnsi="Calibri"/>
          <w:sz w:val="20"/>
          <w:lang w:val="it-IT"/>
        </w:rPr>
      </w:pPr>
      <w:r w:rsidRPr="004406DD">
        <w:rPr>
          <w:rFonts w:ascii="Calibri" w:hAnsi="Calibri"/>
          <w:sz w:val="20"/>
          <w:lang w:val="it-IT"/>
        </w:rPr>
        <w:t>si impegnino a rispettare la riservatezza o siano sottoposti ad un obbligo legale appropriato di segretezza;</w:t>
      </w:r>
    </w:p>
    <w:p w14:paraId="3B1CD1E4" w14:textId="77777777" w:rsidR="00D736E1" w:rsidRPr="004406DD" w:rsidRDefault="00D736E1" w:rsidP="00435F51">
      <w:pPr>
        <w:pStyle w:val="AODocTxtL1"/>
        <w:numPr>
          <w:ilvl w:val="1"/>
          <w:numId w:val="27"/>
        </w:numPr>
        <w:ind w:left="1560" w:hanging="426"/>
        <w:rPr>
          <w:rFonts w:ascii="Calibri" w:hAnsi="Calibri"/>
          <w:sz w:val="20"/>
          <w:lang w:val="it-IT"/>
        </w:rPr>
      </w:pPr>
      <w:r w:rsidRPr="004406DD">
        <w:rPr>
          <w:rFonts w:ascii="Calibri" w:hAnsi="Calibri"/>
          <w:sz w:val="20"/>
          <w:lang w:val="it-IT"/>
        </w:rPr>
        <w:t>ricevano la formazione necessaria in materia di protezione dei dati personali;</w:t>
      </w:r>
    </w:p>
    <w:p w14:paraId="5BACE30E" w14:textId="77777777" w:rsidR="00D736E1" w:rsidRPr="004406DD" w:rsidRDefault="00D736E1" w:rsidP="00435F51">
      <w:pPr>
        <w:pStyle w:val="AODocTxtL1"/>
        <w:numPr>
          <w:ilvl w:val="1"/>
          <w:numId w:val="27"/>
        </w:numPr>
        <w:ind w:left="1560" w:hanging="426"/>
        <w:rPr>
          <w:rFonts w:ascii="Calibri" w:hAnsi="Calibri"/>
          <w:sz w:val="20"/>
          <w:lang w:val="it-IT"/>
        </w:rPr>
      </w:pPr>
      <w:r w:rsidRPr="004406DD">
        <w:rPr>
          <w:rFonts w:ascii="Calibri" w:hAnsi="Calibri"/>
          <w:sz w:val="20"/>
          <w:lang w:val="it-IT"/>
        </w:rPr>
        <w:t>trattino i dati personali osservando le istruzioni impartite dal Titolare per il trattamento dei dati personali al Responsabile del trattamento;</w:t>
      </w:r>
    </w:p>
    <w:p w14:paraId="128F7804" w14:textId="6950075E"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adottare politiche interne e attuare misure che soddisfino i principi della protezione dei dati personali fin dalla progettazione di tali misure (privacy by design), nonché adottare misure tecniche ed organizzative adeguate per garantire che i dati personali siano trattati, in ossequio al principio di nece</w:t>
      </w:r>
      <w:r w:rsidR="00FB260A">
        <w:rPr>
          <w:rFonts w:ascii="Calibri" w:hAnsi="Calibri"/>
          <w:sz w:val="20"/>
          <w:lang w:val="it-IT"/>
        </w:rPr>
        <w:t>ssità ovvero che siano trattati</w:t>
      </w:r>
      <w:r w:rsidRPr="004406DD">
        <w:rPr>
          <w:rFonts w:ascii="Calibri" w:hAnsi="Calibri"/>
          <w:sz w:val="20"/>
          <w:lang w:val="it-IT"/>
        </w:rPr>
        <w:t xml:space="preserve"> solamente per le finalità previste e per il periodo strettamente necessario al raggiungimento delle stesse (privacy by default). </w:t>
      </w:r>
    </w:p>
    <w:p w14:paraId="24FBE275"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 xml:space="preserve">valutare i rischi inerenti il trattamento dei dati personali e 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6E2B7466"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lastRenderedPageBreak/>
        <w:t>su eventuale richiesta del Titolare, assistere quest’ultimo nello svolgimento della valutazione d’impatto sulla protezione dei dati, conformemente all’articolo 35 del Regolamento UE e nella eventuale consultazione del Garante per la protezione dei dati personale, prevista dall’articolo 36 del medesimo Regolamento UE;</w:t>
      </w:r>
    </w:p>
    <w:p w14:paraId="141D5B5A"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 xml:space="preserve">ai sensi dell’art. 30 del Regolamento UE, e nei limiti di quanto esso prescrive &lt; </w:t>
      </w:r>
      <w:r w:rsidRPr="004406DD">
        <w:rPr>
          <w:rFonts w:asciiTheme="minorHAnsi" w:hAnsiTheme="minorHAnsi" w:cstheme="minorHAnsi"/>
          <w:i/>
          <w:color w:val="0000FF"/>
          <w:sz w:val="20"/>
          <w:szCs w:val="24"/>
          <w:lang w:val="it-IT" w:eastAsia="it-IT"/>
        </w:rPr>
        <w:t>si precisa che  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Pr="004406DD">
        <w:rPr>
          <w:rFonts w:ascii="Calibri" w:hAnsi="Calibri"/>
          <w:sz w:val="20"/>
          <w:lang w:val="it-IT"/>
        </w:rPr>
        <w:t>&gt;, tenere un Registro delle attività di trattamento effettuate sotto la propria responsabilità e cooperare con il Titolare e con l’Autorità Garante per la protezione dei dati personali, mettendo il predetto Registro a disposizione del Titolare e dell’Autorità, laddove ne venga fatta richiesta ai sensi dell’art. 30 comma 4 del Regolamento UE;</w:t>
      </w:r>
    </w:p>
    <w:p w14:paraId="45464D8F" w14:textId="77777777" w:rsidR="00D736E1" w:rsidRPr="004406DD" w:rsidRDefault="00D736E1" w:rsidP="00435F51">
      <w:pPr>
        <w:pStyle w:val="AODocTxtL1"/>
        <w:numPr>
          <w:ilvl w:val="1"/>
          <w:numId w:val="26"/>
        </w:numPr>
        <w:ind w:left="993" w:hanging="273"/>
        <w:rPr>
          <w:rFonts w:ascii="Calibri" w:hAnsi="Calibri"/>
          <w:sz w:val="20"/>
          <w:lang w:val="it-IT"/>
        </w:rPr>
      </w:pPr>
      <w:r w:rsidRPr="004406DD">
        <w:rPr>
          <w:rFonts w:ascii="Calibri" w:hAnsi="Calibri"/>
          <w:sz w:val="20"/>
          <w:lang w:val="it-IT"/>
        </w:rPr>
        <w:t>assistere il Titolare del trattamento nel garantire il rispetto degli obblighi di cui agli artt. da 31 a 36 del Regolamento UE.</w:t>
      </w:r>
    </w:p>
    <w:p w14:paraId="351A33D4"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Tenuto conto della natura, dell’oggetto, del contesto e delle finalità del trattamento, il Responsabile del trattamento deve mettere in atto misure tecniche ed organizzative idonee per garantire un livello di sicurezza adeguato al rischio e per garantire il rispetto degli obblighi di cui all’art. 32 del Regolamento UE. Tali misure comprendono tra le altre, se del caso &lt;</w:t>
      </w:r>
      <w:r w:rsidRPr="004406DD">
        <w:rPr>
          <w:rFonts w:asciiTheme="minorHAnsi" w:hAnsiTheme="minorHAnsi" w:cstheme="minorHAnsi"/>
          <w:i/>
          <w:color w:val="0000FF"/>
          <w:sz w:val="20"/>
          <w:szCs w:val="24"/>
          <w:lang w:val="it-IT" w:eastAsia="it-IT"/>
        </w:rPr>
        <w:t>personalizzare in ragione dell’oggetto del contratto</w:t>
      </w:r>
      <w:r w:rsidRPr="004406DD">
        <w:rPr>
          <w:rFonts w:ascii="Calibri" w:hAnsi="Calibri"/>
          <w:sz w:val="20"/>
          <w:lang w:val="it-IT"/>
        </w:rPr>
        <w:t xml:space="preserve">&gt;: </w:t>
      </w:r>
    </w:p>
    <w:p w14:paraId="49430D6E" w14:textId="77777777" w:rsidR="00D736E1" w:rsidRPr="004406DD" w:rsidRDefault="00D736E1" w:rsidP="00435F51">
      <w:pPr>
        <w:pStyle w:val="AODocTxtL1"/>
        <w:numPr>
          <w:ilvl w:val="1"/>
          <w:numId w:val="27"/>
        </w:numPr>
        <w:ind w:left="1560" w:hanging="426"/>
        <w:rPr>
          <w:rFonts w:ascii="Calibri" w:hAnsi="Calibri"/>
          <w:sz w:val="20"/>
          <w:lang w:val="it-IT"/>
        </w:rPr>
      </w:pPr>
      <w:r w:rsidRPr="004406DD">
        <w:rPr>
          <w:rFonts w:ascii="Calibri" w:hAnsi="Calibri"/>
          <w:sz w:val="20"/>
          <w:lang w:val="it-IT"/>
        </w:rPr>
        <w:t>la pseudonimizzazione e la cifratura dei dati personali;</w:t>
      </w:r>
    </w:p>
    <w:p w14:paraId="2C66FE64" w14:textId="77777777" w:rsidR="00D736E1" w:rsidRPr="004406DD" w:rsidRDefault="00D736E1" w:rsidP="00435F51">
      <w:pPr>
        <w:pStyle w:val="AODocTxtL1"/>
        <w:numPr>
          <w:ilvl w:val="1"/>
          <w:numId w:val="27"/>
        </w:numPr>
        <w:ind w:left="1560" w:hanging="426"/>
        <w:rPr>
          <w:rFonts w:ascii="Calibri" w:hAnsi="Calibri"/>
          <w:sz w:val="20"/>
          <w:lang w:val="it-IT"/>
        </w:rPr>
      </w:pPr>
      <w:r w:rsidRPr="004406DD">
        <w:rPr>
          <w:rFonts w:ascii="Calibri" w:hAnsi="Calibri"/>
          <w:sz w:val="20"/>
          <w:lang w:val="it-IT"/>
        </w:rPr>
        <w:t>la capacità di assicurare, su base permanente, la riservatezza, l’integrità, la disponibilità e la resilienza dei sistemi e dei servizi che trattano i dati personali;</w:t>
      </w:r>
    </w:p>
    <w:p w14:paraId="063A1C79" w14:textId="77777777" w:rsidR="00D736E1" w:rsidRPr="004406DD" w:rsidRDefault="00D736E1" w:rsidP="00435F51">
      <w:pPr>
        <w:pStyle w:val="AODocTxtL1"/>
        <w:numPr>
          <w:ilvl w:val="1"/>
          <w:numId w:val="27"/>
        </w:numPr>
        <w:ind w:left="1560" w:hanging="426"/>
        <w:rPr>
          <w:rFonts w:ascii="Calibri" w:hAnsi="Calibri"/>
          <w:sz w:val="20"/>
          <w:lang w:val="it-IT"/>
        </w:rPr>
      </w:pPr>
      <w:r w:rsidRPr="004406DD">
        <w:rPr>
          <w:rFonts w:ascii="Calibri" w:hAnsi="Calibri"/>
          <w:sz w:val="20"/>
          <w:lang w:val="it-IT"/>
        </w:rPr>
        <w:t xml:space="preserve">la capacità di ripristinare tempestivamente la disponibilità e l’accesso dei dati in caso di incidente fisico o tecnico; </w:t>
      </w:r>
    </w:p>
    <w:p w14:paraId="7E62EEC6" w14:textId="77777777" w:rsidR="00D736E1" w:rsidRPr="004406DD" w:rsidRDefault="00D736E1" w:rsidP="00435F51">
      <w:pPr>
        <w:pStyle w:val="AODocTxtL1"/>
        <w:numPr>
          <w:ilvl w:val="1"/>
          <w:numId w:val="27"/>
        </w:numPr>
        <w:ind w:left="1560" w:hanging="426"/>
        <w:rPr>
          <w:rFonts w:ascii="Calibri" w:hAnsi="Calibri"/>
          <w:sz w:val="20"/>
          <w:lang w:val="it-IT"/>
        </w:rPr>
      </w:pPr>
      <w:r w:rsidRPr="004406DD">
        <w:rPr>
          <w:rFonts w:ascii="Calibri" w:hAnsi="Calibri"/>
          <w:sz w:val="20"/>
          <w:lang w:val="it-IT"/>
        </w:rPr>
        <w:t>una procedura per testare, verificare e valutare regolarmente l’efficacia delle misure tecniche e organizzative al fine di garantire la sicurezza del trattamento.</w:t>
      </w:r>
    </w:p>
    <w:p w14:paraId="346F1133"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1) (Autorizzazione generale)  Il Responsabile del trattamento può ricorrere ad un altro Responsabile del trattamento (di seguito, “sub-Responsabile del trattamento”) per gestire attività di trattamento specifiche, informando, periodicamente (semestralmente?) il Titolare del trattamento di ogni nomina e/o sostituzione dei Responsabili. Nella comunicazione andranno specificate le attività di trattamento delegate, i dati identificativi del sub-Responsabile del trattamento e i dati del contratto di esternalizzazione. </w:t>
      </w:r>
    </w:p>
    <w:p w14:paraId="23F3A154" w14:textId="268C532F" w:rsidR="00D736E1" w:rsidRPr="004406DD" w:rsidRDefault="00D736E1" w:rsidP="00FB260A">
      <w:pPr>
        <w:pStyle w:val="AODocTxtL1"/>
        <w:numPr>
          <w:ilvl w:val="0"/>
          <w:numId w:val="0"/>
        </w:numPr>
        <w:ind w:left="720"/>
        <w:rPr>
          <w:rFonts w:ascii="Calibri" w:hAnsi="Calibri"/>
          <w:sz w:val="20"/>
          <w:lang w:val="it-IT"/>
        </w:rPr>
      </w:pPr>
    </w:p>
    <w:p w14:paraId="5480D826" w14:textId="78BF2CF1" w:rsidR="00D736E1" w:rsidRPr="004406DD" w:rsidRDefault="00FB260A"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&lt;</w:t>
      </w:r>
      <w:r w:rsidRPr="004406DD">
        <w:rPr>
          <w:rFonts w:asciiTheme="minorHAnsi" w:hAnsiTheme="minorHAnsi" w:cstheme="minorHAnsi"/>
          <w:i/>
          <w:color w:val="0000FF"/>
          <w:sz w:val="20"/>
          <w:szCs w:val="24"/>
          <w:lang w:val="it-IT" w:eastAsia="it-IT"/>
        </w:rPr>
        <w:t>Oppure&gt;</w:t>
      </w:r>
      <w:r w:rsidRPr="004406DD">
        <w:rPr>
          <w:rFonts w:ascii="Calibri" w:hAnsi="Calibri"/>
          <w:sz w:val="20"/>
          <w:lang w:val="it-IT"/>
        </w:rPr>
        <w:t xml:space="preserve"> 2) (Autorizzazione specifica) Il Responsabile del trattamento può avvalersi di ulteriori Responsabili per delegargli attività specifiche, previa autorizzazione scritta del Titolare del trattamento</w:t>
      </w:r>
      <w:r>
        <w:rPr>
          <w:rFonts w:ascii="Calibri" w:hAnsi="Calibri"/>
          <w:sz w:val="20"/>
          <w:lang w:val="it-IT"/>
        </w:rPr>
        <w:t>.</w:t>
      </w:r>
      <w:r w:rsidRPr="004406DD">
        <w:rPr>
          <w:rFonts w:ascii="Calibri" w:hAnsi="Calibri"/>
          <w:sz w:val="20"/>
          <w:lang w:val="it-IT"/>
        </w:rPr>
        <w:t xml:space="preserve"> </w:t>
      </w:r>
      <w:r w:rsidR="00D736E1" w:rsidRPr="004406DD">
        <w:rPr>
          <w:rFonts w:ascii="Calibri" w:hAnsi="Calibri"/>
          <w:sz w:val="20"/>
          <w:lang w:val="it-IT"/>
        </w:rPr>
        <w:t xml:space="preserve">Nel caso in cui per le prestazioni del Contratto che comportano il trattamento di dati personali il Fornitore/ Responsabile ricorra a subappaltatori o subcontraenti è obbligato a nominare tali operatori a loro volta sub-Responsabili del trattamento sulla base della modalità sopra indicata e comunicare l’avvenuta nomina al titolare. </w:t>
      </w:r>
    </w:p>
    <w:p w14:paraId="6DF11254" w14:textId="03D9A3C3" w:rsidR="00D736E1" w:rsidRPr="004406DD" w:rsidRDefault="00D736E1" w:rsidP="00E1465B">
      <w:pPr>
        <w:pStyle w:val="AOAltHead2"/>
        <w:widowControl w:val="0"/>
        <w:numPr>
          <w:ilvl w:val="0"/>
          <w:numId w:val="0"/>
        </w:numPr>
        <w:spacing w:before="0" w:line="300" w:lineRule="exact"/>
        <w:ind w:left="709"/>
        <w:rPr>
          <w:rFonts w:ascii="Calibri" w:hAnsi="Calibri"/>
          <w:sz w:val="20"/>
          <w:lang w:val="it-IT"/>
        </w:rPr>
      </w:pPr>
      <w:r w:rsidRPr="004406DD">
        <w:rPr>
          <w:rFonts w:ascii="Calibri" w:hAnsi="Calibri"/>
          <w:sz w:val="20"/>
          <w:lang w:val="it-IT"/>
        </w:rPr>
        <w:t xml:space="preserve">Il sub-Responsabile del trattamento deve rispettare obblighi analoghi a quelli forniti dal Titolare al Responsabile Iniziale del trattamento, riportate in uno specifico contratto o atto </w:t>
      </w:r>
      <w:r w:rsidRPr="004406DD">
        <w:rPr>
          <w:rFonts w:ascii="Calibri" w:hAnsi="Calibri"/>
          <w:sz w:val="20"/>
          <w:lang w:val="it-IT"/>
        </w:rPr>
        <w:lastRenderedPageBreak/>
        <w:t>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sub-Resp</w:t>
      </w:r>
      <w:r w:rsidR="00E1465B" w:rsidRPr="004406DD">
        <w:rPr>
          <w:rFonts w:ascii="Calibri" w:hAnsi="Calibri"/>
          <w:sz w:val="20"/>
          <w:lang w:val="it-IT"/>
        </w:rPr>
        <w:t xml:space="preserve">onsabile del trattamento degli </w:t>
      </w:r>
      <w:r w:rsidRPr="004406DD">
        <w:rPr>
          <w:rFonts w:ascii="Calibri" w:hAnsi="Calibri"/>
          <w:sz w:val="20"/>
          <w:lang w:val="it-IT"/>
        </w:rPr>
        <w:t xml:space="preserve">obblighi in materia di protezione dei dati, il Responsabile Iniziale del trattamento è interamente responsabile nei confronti del Titolare del trattamento di tali inadempimenti; </w:t>
      </w:r>
      <w:r w:rsidR="00E1465B" w:rsidRPr="004406DD">
        <w:rPr>
          <w:rFonts w:ascii="Calibri" w:hAnsi="Calibri"/>
          <w:sz w:val="20"/>
          <w:lang w:val="it-IT"/>
        </w:rPr>
        <w:t>l’Amministrazione</w:t>
      </w:r>
      <w:r w:rsidRPr="004406DD">
        <w:rPr>
          <w:rFonts w:ascii="Calibri" w:hAnsi="Calibri"/>
          <w:sz w:val="20"/>
          <w:lang w:val="it-IT"/>
        </w:rPr>
        <w:t xml:space="preserve"> potrà in qualsiasi momento verificare le garanzie e le misure tecniche ed organizzative del sub-Responsabile, tramite audit e ispezioni anche avvalendosi di soggetti terzi. Nel caso in cui tali garanzie risultassero insussistenti o inidonee </w:t>
      </w:r>
      <w:r w:rsidR="00E1465B" w:rsidRPr="004406DD">
        <w:rPr>
          <w:rFonts w:ascii="Calibri" w:hAnsi="Calibri"/>
          <w:sz w:val="20"/>
          <w:lang w:val="it-IT"/>
        </w:rPr>
        <w:t>l’Amministrazione</w:t>
      </w:r>
      <w:r w:rsidRPr="004406DD">
        <w:rPr>
          <w:rFonts w:ascii="Calibri" w:hAnsi="Calibri"/>
          <w:sz w:val="20"/>
          <w:lang w:val="it-IT"/>
        </w:rPr>
        <w:t xml:space="preserve"> potrà risolvere il contratto con il Responsabile iniziale. </w:t>
      </w:r>
      <w:r w:rsidRPr="004406DD">
        <w:rPr>
          <w:rFonts w:asciiTheme="minorHAnsi" w:hAnsiTheme="minorHAnsi" w:cstheme="minorHAnsi"/>
          <w:i/>
          <w:color w:val="0000FF"/>
          <w:sz w:val="20"/>
          <w:szCs w:val="24"/>
          <w:lang w:val="it-IT" w:eastAsia="it-IT"/>
        </w:rPr>
        <w:t>&lt; NB:Valutare alternative, ad es. revoca autorizzazione al subappalto (in tal caso integrare clausola sul subappalto) o altro</w:t>
      </w:r>
      <w:r w:rsidR="00E1465B" w:rsidRPr="004406DD">
        <w:rPr>
          <w:rFonts w:asciiTheme="minorHAnsi" w:hAnsiTheme="minorHAnsi" w:cstheme="minorHAnsi"/>
          <w:i/>
          <w:color w:val="0000FF"/>
          <w:sz w:val="20"/>
          <w:szCs w:val="24"/>
          <w:lang w:val="it-IT" w:eastAsia="it-IT"/>
        </w:rPr>
        <w:t>&gt;</w:t>
      </w:r>
      <w:r w:rsidRPr="004406DD">
        <w:rPr>
          <w:rFonts w:ascii="Calibri" w:hAnsi="Calibri"/>
          <w:sz w:val="20"/>
          <w:lang w:val="it-IT"/>
        </w:rPr>
        <w:t>.</w:t>
      </w:r>
    </w:p>
    <w:p w14:paraId="54590944" w14:textId="203BE7DF" w:rsidR="00D736E1" w:rsidRPr="004406DD" w:rsidRDefault="00D736E1" w:rsidP="00E1465B">
      <w:pPr>
        <w:pStyle w:val="AOAltHead2"/>
        <w:widowControl w:val="0"/>
        <w:numPr>
          <w:ilvl w:val="0"/>
          <w:numId w:val="0"/>
        </w:numPr>
        <w:spacing w:before="0" w:line="300" w:lineRule="exact"/>
        <w:ind w:left="709"/>
        <w:rPr>
          <w:rFonts w:ascii="Calibri" w:hAnsi="Calibri"/>
          <w:sz w:val="20"/>
          <w:lang w:val="it-IT"/>
        </w:rPr>
      </w:pPr>
      <w:r w:rsidRPr="004406DD">
        <w:rPr>
          <w:rFonts w:ascii="Calibri" w:hAnsi="Calibri"/>
          <w:sz w:val="20"/>
          <w:lang w:val="it-IT"/>
        </w:rPr>
        <w:t xml:space="preserve">Nel caso in cui all’esito delle verifiche, ispezioni e audit le misure di sicurezza dovessero risultare inapplicate o inadeguate rispetto al rischio del trattamento o, comunque, inidonee ad assicurare l’applicazione del Regolamento, </w:t>
      </w:r>
      <w:r w:rsidR="00E1465B" w:rsidRPr="004406DD">
        <w:rPr>
          <w:rFonts w:ascii="Calibri" w:hAnsi="Calibri"/>
          <w:sz w:val="20"/>
          <w:lang w:val="it-IT"/>
        </w:rPr>
        <w:t>l’Amministrazione</w:t>
      </w:r>
      <w:r w:rsidRPr="004406DD">
        <w:rPr>
          <w:rFonts w:ascii="Calibri" w:hAnsi="Calibri"/>
          <w:sz w:val="20"/>
          <w:lang w:val="it-IT"/>
        </w:rPr>
        <w:t xml:space="preserve"> applicherà al Fornitore/Responsabile Inziale del trattamento la penale di cui </w:t>
      </w:r>
      <w:r w:rsidR="00E1465B" w:rsidRPr="004406DD">
        <w:rPr>
          <w:rFonts w:ascii="Calibri" w:hAnsi="Calibri"/>
          <w:sz w:val="20"/>
          <w:lang w:val="it-IT"/>
        </w:rPr>
        <w:t>all’Accordo Quadro</w:t>
      </w:r>
      <w:r w:rsidRPr="004406DD">
        <w:rPr>
          <w:rFonts w:ascii="Calibri" w:hAnsi="Calibri"/>
          <w:sz w:val="20"/>
          <w:lang w:val="it-IT"/>
        </w:rPr>
        <w:t xml:space="preserve">  e diffiderà lo stesso a far adottar al sub-Responsabile del trattamento tutte le misure più opportune entro un termine congruo che sarà all’occorrenza fissato. In caso di mancato adeguamento a tale diffida, la Committente potrà risolvere il contratto con il Responsabile iniziale ed escutere la garanzia definitiva, salvo il risarcimento del maggior danno; </w:t>
      </w:r>
    </w:p>
    <w:p w14:paraId="76C54D24" w14:textId="77777777" w:rsidR="00D736E1" w:rsidRPr="004406DD" w:rsidRDefault="00D736E1" w:rsidP="00E1465B">
      <w:pPr>
        <w:pStyle w:val="AOAltHead2"/>
        <w:widowControl w:val="0"/>
        <w:numPr>
          <w:ilvl w:val="0"/>
          <w:numId w:val="0"/>
        </w:numPr>
        <w:spacing w:before="0" w:line="300" w:lineRule="exact"/>
        <w:ind w:left="709"/>
        <w:rPr>
          <w:rFonts w:ascii="Calibri" w:hAnsi="Calibri"/>
          <w:sz w:val="20"/>
          <w:lang w:val="it-IT"/>
        </w:rPr>
      </w:pPr>
      <w:r w:rsidRPr="004406DD">
        <w:rPr>
          <w:rFonts w:ascii="Calibri" w:hAnsi="Calibri"/>
          <w:sz w:val="20"/>
          <w:lang w:val="it-IT"/>
        </w:rPr>
        <w:t>Il Responsabile del trattamento manleverà e terrà indenne il Titolare da ogni perdita, contestazione, responsabilità, spese sostenute nonché dei costi subiti (anche in termini di danno reputazionale) in relazione anche ad una sola violazione della normativa in materia di Trattamento dei Dati Personali e/o del Contratto (inclusi gli Allegati) comunque derivata dalla condotta (attiva e/o omissiva) sua e/o dei suoi agenti e/o sub-fornitori.</w:t>
      </w:r>
    </w:p>
    <w:p w14:paraId="0A2D5D4F"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del trattamento deve assistere il Titolare del trattamento al fine di dare seguito alle richieste per l’esercizio dei diritti degli interessati ai sensi degli artt. da 15 a 23 del Regolamento UE; qualora gli interessati esercitino tale diritto presso il Responsabile del trattamento, quest’ultimo è tenuto ad inoltrare tempestivamente, e comunque nel più breve tempo possibile, le istanze al Titolare del Trattamento, supportando quest’ultimo al fine di fornire adeguato riscontro agli interessati nei termini prescritti.</w:t>
      </w:r>
    </w:p>
    <w:p w14:paraId="096163AA"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del trattamento informa tempestivamente e, in ogni caso senza ingiustificato ritardo dall’avvenuta conoscenza, il Titolare di ogni violazione di dati personali (cd. data breach);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quanto il Titolare ne viene a conoscenza; nel caso in cui il Titolare debba fornire informazioni aggiuntive all’Autorità di controllo, il Responsabile del trattamento supporterà il Titolare nella misura in cui le informazioni richieste e/o necessarie per l’Autorità di controllo siano esclusivamente in possesso del Responsabile del trattamento e/o di suoi sub-Responsabili.</w:t>
      </w:r>
    </w:p>
    <w:p w14:paraId="78391A91"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Responsabile del trattamento deve avvisare tempestivamente e senza ingiustificato ritardo il Titolare in caso di ispezioni, di richiesta di informazioni e di documentazione da parte dell’Autorità Garante per la protezione dei dati personali; inoltre, deve assistere il </w:t>
      </w:r>
      <w:r w:rsidRPr="004406DD">
        <w:rPr>
          <w:rFonts w:ascii="Calibri" w:hAnsi="Calibri"/>
          <w:sz w:val="20"/>
          <w:lang w:val="it-IT"/>
        </w:rPr>
        <w:lastRenderedPageBreak/>
        <w:t>Titolare nel caso di richieste formulate dall’Autorità Garante in merito al trattamento dei dati personali effettuate in ragione del presente contratto;</w:t>
      </w:r>
    </w:p>
    <w:p w14:paraId="41BD1427" w14:textId="09E29648"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o circa l’adeguatezza e l’efficacia delle misure di sicurezza adottate ed il pieno e scrupoloso rispetto delle norme in materia di trattamento dei dati personali. A tal fine, il Titolare informa preventivamente il Responsabile del trattamento con un preavviso minimo di tre giorni lavorativi, fatta comunque salva la possibilità di effettuare controlli a campione senza preavviso; nel caso in cui all’esito di tali verifiche periodiche, ispezioni e audit le misure di sicurezza dovessero risultare inadeguate rispetto al rischio del trattamento o, comunque, inidonee ad assicurare l’applicazione del Regolamento, </w:t>
      </w:r>
      <w:r w:rsidR="00E1465B" w:rsidRPr="004406DD">
        <w:rPr>
          <w:rFonts w:ascii="Calibri" w:hAnsi="Calibri"/>
          <w:sz w:val="20"/>
          <w:lang w:val="it-IT"/>
        </w:rPr>
        <w:t>l’Amministrazione applicherà la penale di cui all’Accordo Quadro</w:t>
      </w:r>
      <w:r w:rsidRPr="004406DD">
        <w:rPr>
          <w:rFonts w:ascii="Calibri" w:hAnsi="Calibri"/>
          <w:sz w:val="20"/>
          <w:lang w:val="it-IT"/>
        </w:rPr>
        <w:t xml:space="preserve"> e diffiderà il Fornitore ad adottare tutte le misure più opportune entro un termine congruo che sarà all’occorrenza fissato. In caso di mancato adeguamento a seguito della diffida, la Committente potrà risolvere il contratto ed escutere la garanzia definitiva, salvo il risarcimento del maggior danno. </w:t>
      </w:r>
    </w:p>
    <w:p w14:paraId="0DBAF02A"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p>
    <w:p w14:paraId="579C467C"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Al termine della prestazione dei servizi oggetto del contratto, il Responsabile su richiesta del Titolare, si impegna a: i) restituire al Titolare del trattamento i supporti rimovibili eventualmente utilizzati su cui sono memorizzati i dati; ii) distruggere tutte le informazioni registrate su supporto fisso, documentando per iscritto l’adempimento di tale operazione.</w:t>
      </w:r>
    </w:p>
    <w:p w14:paraId="2148EAFA"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si impegna a attuare quanto previsto dal provvedimento del Garante per la protezione dei dati personali del 27 novembre 2008 e s.m.i. recante “Misure e accorgimenti prescritti ai titolari dei trattamenti effettuati con strumenti elettronici relativamente alle attribuzioni delle funzioni di amministratori di sistema”.</w:t>
      </w:r>
    </w:p>
    <w:p w14:paraId="056B29D4"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In via generale, il Responsabile del trattamento si impegna ad operare adottando tutte le misure tecniche e organizzative, le attività di formazione, informazione e aggiornamento ragionevolmente necessarie per garantire che i Dati Personali trattati in esecuzione del presente contratto, siano precisi, corretti e aggiornati nel corso della durata del trattamento - anche qualora il trattamento consista nella mera custodia o attività di controllo dei dati - eseguito dal Responsabile, o da un sub-Responsabile.</w:t>
      </w:r>
    </w:p>
    <w:p w14:paraId="7B30558C" w14:textId="241E1885"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Su richiesta del Titolare, il Responsabile si impegna ad adottare, nel corso dell’esecuzione del Contratto, ulteriori garanzie quali l’applicazione di un codice di condotta approvato o di un meccanismo di certificazione approvato di cui agli articoli 40 e 42 del Regolamento UE, quando verranno emanati. </w:t>
      </w:r>
      <w:r w:rsidR="00E1465B" w:rsidRPr="004406DD">
        <w:rPr>
          <w:rFonts w:ascii="Calibri" w:hAnsi="Calibri"/>
          <w:sz w:val="20"/>
          <w:lang w:val="it-IT"/>
        </w:rPr>
        <w:t>L’Amministrazione</w:t>
      </w:r>
      <w:r w:rsidRPr="004406DD">
        <w:rPr>
          <w:rFonts w:ascii="Calibri" w:hAnsi="Calibri"/>
          <w:sz w:val="20"/>
          <w:lang w:val="it-IT"/>
        </w:rPr>
        <w:t xml:space="preserve"> potrà in ogni momento verificare l’adoz</w:t>
      </w:r>
      <w:r w:rsidR="00E1465B" w:rsidRPr="004406DD">
        <w:rPr>
          <w:rFonts w:ascii="Calibri" w:hAnsi="Calibri"/>
          <w:sz w:val="20"/>
          <w:lang w:val="it-IT"/>
        </w:rPr>
        <w:t>ione di tali ulteriori garanzie.</w:t>
      </w:r>
    </w:p>
    <w:p w14:paraId="084ECA28"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non può trasferire i dati personali verso un paese terzo o un’organizzazione internazionale salvo che non abbia preventivamente ottenuto l’autorizzazione scritta da parte del Titolare.</w:t>
      </w:r>
    </w:p>
    <w:p w14:paraId="51AE2264"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Sarà obbligo del Titolare del trattamento vigilare durante tutta la durata del trattamento, </w:t>
      </w:r>
      <w:r w:rsidRPr="004406DD">
        <w:rPr>
          <w:rFonts w:ascii="Calibri" w:hAnsi="Calibri"/>
          <w:sz w:val="20"/>
          <w:lang w:val="it-IT"/>
        </w:rPr>
        <w:lastRenderedPageBreak/>
        <w:t>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w:t>
      </w:r>
    </w:p>
    <w:p w14:paraId="206A4992" w14:textId="6198AB11"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Nel caso in cui il Fornitore agisca in modo difforme o contrario alle legittime istruzione del Titolare oppure adotti misure di sicurezza inadeguate rispetto al rischio del trattamento risponde del danno causato agli “interessati”. In tal caso, </w:t>
      </w:r>
      <w:r w:rsidR="00E1465B" w:rsidRPr="004406DD">
        <w:rPr>
          <w:rFonts w:ascii="Calibri" w:hAnsi="Calibri"/>
          <w:sz w:val="20"/>
          <w:lang w:val="it-IT"/>
        </w:rPr>
        <w:t>l’Amministrazione</w:t>
      </w:r>
      <w:r w:rsidRPr="004406DD">
        <w:rPr>
          <w:rFonts w:ascii="Calibri" w:hAnsi="Calibri"/>
          <w:sz w:val="20"/>
          <w:lang w:val="it-IT"/>
        </w:rPr>
        <w:t xml:space="preserve"> potrà risolvere il contratto ed escutere la garanzia definitiva, salvo il risarcimento del maggior danno.</w:t>
      </w:r>
    </w:p>
    <w:p w14:paraId="28952774" w14:textId="77777777" w:rsidR="00D736E1" w:rsidRPr="004406DD" w:rsidRDefault="00D736E1" w:rsidP="00E1465B">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7D175691" w14:textId="77777777" w:rsidR="00D736E1" w:rsidRPr="004406DD" w:rsidRDefault="00D736E1" w:rsidP="00D736E1">
      <w:pPr>
        <w:pStyle w:val="AODocTxtL1"/>
        <w:numPr>
          <w:ilvl w:val="1"/>
          <w:numId w:val="24"/>
        </w:numPr>
        <w:rPr>
          <w:rFonts w:ascii="Calibri" w:hAnsi="Calibri"/>
          <w:sz w:val="20"/>
          <w:lang w:val="it-IT"/>
        </w:rPr>
      </w:pPr>
    </w:p>
    <w:p w14:paraId="0587E234" w14:textId="77777777" w:rsidR="009427BC" w:rsidRPr="004406DD" w:rsidRDefault="009427BC" w:rsidP="00CA4B33">
      <w:pPr>
        <w:pStyle w:val="Paragrafoelenco"/>
        <w:widowControl w:val="0"/>
        <w:suppressAutoHyphens/>
        <w:autoSpaceDE w:val="0"/>
        <w:autoSpaceDN w:val="0"/>
        <w:adjustRightInd w:val="0"/>
        <w:spacing w:after="200" w:line="280" w:lineRule="exact"/>
        <w:ind w:left="709" w:hanging="709"/>
        <w:rPr>
          <w:rFonts w:asciiTheme="minorHAnsi" w:eastAsia="Calibri" w:hAnsiTheme="minorHAnsi"/>
        </w:rPr>
      </w:pPr>
    </w:p>
    <w:p w14:paraId="48FD9B83" w14:textId="77777777" w:rsidR="005042E5" w:rsidRPr="004406DD" w:rsidRDefault="005042E5" w:rsidP="00CA4B33">
      <w:pPr>
        <w:rPr>
          <w:rFonts w:asciiTheme="minorHAnsi" w:hAnsiTheme="minorHAnsi"/>
        </w:rPr>
      </w:pPr>
    </w:p>
    <w:p w14:paraId="4443DA63" w14:textId="77777777" w:rsidR="005042E5" w:rsidRPr="004406DD" w:rsidRDefault="005042E5" w:rsidP="00CA4B33">
      <w:pPr>
        <w:pStyle w:val="AODocTxt"/>
        <w:numPr>
          <w:ilvl w:val="0"/>
          <w:numId w:val="0"/>
        </w:numPr>
        <w:spacing w:before="0" w:line="300" w:lineRule="exact"/>
        <w:rPr>
          <w:rFonts w:asciiTheme="minorHAnsi" w:hAnsiTheme="minorHAnsi"/>
          <w:sz w:val="20"/>
          <w:lang w:val="it-IT"/>
        </w:rPr>
      </w:pPr>
    </w:p>
    <w:p w14:paraId="7A1DF415"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Letto, approvato e sottoscritto</w:t>
      </w:r>
    </w:p>
    <w:p w14:paraId="6A29CDF3"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Roma, lì _____________________</w:t>
      </w:r>
    </w:p>
    <w:p w14:paraId="60CEDB16"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p>
    <w:p w14:paraId="7AB7C5D6" w14:textId="77777777" w:rsidR="005042E5" w:rsidRPr="004406DD" w:rsidRDefault="005042E5" w:rsidP="00CA4B33">
      <w:pPr>
        <w:pStyle w:val="AODocTxt"/>
        <w:widowControl w:val="0"/>
        <w:spacing w:before="0" w:line="300" w:lineRule="exact"/>
        <w:rPr>
          <w:rFonts w:asciiTheme="minorHAnsi" w:hAnsiTheme="minorHAnsi" w:cs="Arial"/>
          <w:sz w:val="20"/>
          <w:lang w:val="it-IT"/>
        </w:rPr>
      </w:pPr>
      <w:r w:rsidRPr="004406DD">
        <w:rPr>
          <w:rFonts w:asciiTheme="minorHAnsi" w:hAnsiTheme="minorHAnsi" w:cs="Arial"/>
          <w:sz w:val="20"/>
          <w:lang w:val="it-IT"/>
        </w:rPr>
        <w:t>___________________________</w:t>
      </w:r>
      <w:r w:rsidRPr="004406DD">
        <w:rPr>
          <w:rFonts w:asciiTheme="minorHAnsi" w:hAnsiTheme="minorHAnsi" w:cs="Arial"/>
          <w:sz w:val="20"/>
          <w:lang w:val="it-IT"/>
        </w:rPr>
        <w:tab/>
      </w:r>
      <w:r w:rsidRPr="004406DD">
        <w:rPr>
          <w:rFonts w:asciiTheme="minorHAnsi" w:hAnsiTheme="minorHAnsi" w:cs="Arial"/>
          <w:sz w:val="20"/>
          <w:lang w:val="it-IT"/>
        </w:rPr>
        <w:tab/>
      </w:r>
      <w:r w:rsidR="00D20714" w:rsidRPr="004406DD">
        <w:rPr>
          <w:rFonts w:asciiTheme="minorHAnsi" w:hAnsiTheme="minorHAnsi" w:cs="Arial"/>
          <w:sz w:val="20"/>
          <w:lang w:val="it-IT"/>
        </w:rPr>
        <w:tab/>
      </w:r>
      <w:r w:rsidRPr="004406DD">
        <w:rPr>
          <w:rFonts w:asciiTheme="minorHAnsi" w:hAnsiTheme="minorHAnsi" w:cs="Arial"/>
          <w:sz w:val="20"/>
          <w:lang w:val="it-IT"/>
        </w:rPr>
        <w:tab/>
        <w:t>______________________</w:t>
      </w:r>
    </w:p>
    <w:p w14:paraId="772DA3B1" w14:textId="77777777" w:rsidR="005042E5" w:rsidRPr="004406DD" w:rsidRDefault="00D03281" w:rsidP="00CA4B33">
      <w:pPr>
        <w:pStyle w:val="AODocTxt"/>
        <w:widowControl w:val="0"/>
        <w:tabs>
          <w:tab w:val="left" w:pos="426"/>
          <w:tab w:val="left" w:pos="5387"/>
        </w:tabs>
        <w:spacing w:before="0" w:line="300" w:lineRule="exact"/>
        <w:rPr>
          <w:rFonts w:asciiTheme="minorHAnsi" w:hAnsiTheme="minorHAnsi" w:cs="Arial"/>
          <w:sz w:val="20"/>
          <w:lang w:val="it-IT"/>
        </w:rPr>
      </w:pPr>
      <w:r w:rsidRPr="004406DD">
        <w:rPr>
          <w:rFonts w:asciiTheme="minorHAnsi" w:hAnsiTheme="minorHAnsi" w:cs="Arial"/>
          <w:sz w:val="20"/>
          <w:lang w:val="it-IT"/>
        </w:rPr>
        <w:tab/>
      </w:r>
      <w:r w:rsidR="005042E5" w:rsidRPr="004406DD">
        <w:rPr>
          <w:rFonts w:asciiTheme="minorHAnsi" w:hAnsiTheme="minorHAnsi" w:cs="Arial"/>
          <w:sz w:val="20"/>
          <w:lang w:val="it-IT"/>
        </w:rPr>
        <w:t xml:space="preserve">(per </w:t>
      </w:r>
      <w:r w:rsidR="00D20714" w:rsidRPr="004406DD">
        <w:rPr>
          <w:rFonts w:asciiTheme="minorHAnsi" w:hAnsiTheme="minorHAnsi" w:cs="Arial"/>
          <w:sz w:val="20"/>
          <w:lang w:val="it-IT"/>
        </w:rPr>
        <w:t>l’Amministrazione)</w:t>
      </w:r>
      <w:r w:rsidR="005042E5" w:rsidRPr="004406DD">
        <w:rPr>
          <w:rFonts w:asciiTheme="minorHAnsi" w:hAnsiTheme="minorHAnsi" w:cs="Arial"/>
          <w:sz w:val="20"/>
          <w:lang w:val="it-IT"/>
        </w:rPr>
        <w:tab/>
        <w:t>(per il Fornitore)</w:t>
      </w:r>
    </w:p>
    <w:p w14:paraId="2CEDAE5E"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p>
    <w:p w14:paraId="354729BC" w14:textId="233DD411" w:rsidR="00354B9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 xml:space="preserve">Ai sensi e per gli effetti dell’art. 1341 c.c. il Fornitore dichiara di aver letto con attenzione e di approvare specificatamente le pattuizioni contenute negli articoli seguenti: </w:t>
      </w:r>
      <w:r w:rsidR="00354B95" w:rsidRPr="004406DD">
        <w:rPr>
          <w:rFonts w:asciiTheme="minorHAnsi" w:hAnsiTheme="minorHAnsi" w:cs="Arial"/>
          <w:sz w:val="20"/>
          <w:lang w:val="it-IT"/>
        </w:rPr>
        <w:t>Art</w:t>
      </w:r>
      <w:r w:rsidR="007F5EC1" w:rsidRPr="004406DD">
        <w:rPr>
          <w:rFonts w:asciiTheme="minorHAnsi" w:hAnsiTheme="minorHAnsi" w:cs="Arial"/>
          <w:sz w:val="20"/>
          <w:lang w:val="it-IT"/>
        </w:rPr>
        <w:t>.</w:t>
      </w:r>
      <w:r w:rsidR="00354B95" w:rsidRPr="004406DD">
        <w:rPr>
          <w:rFonts w:asciiTheme="minorHAnsi" w:hAnsiTheme="minorHAnsi" w:cs="Arial"/>
          <w:sz w:val="20"/>
          <w:lang w:val="it-IT"/>
        </w:rPr>
        <w:t xml:space="preserve"> 1 Definizioni, Art.</w:t>
      </w:r>
      <w:r w:rsidR="007F5EC1" w:rsidRPr="004406DD">
        <w:rPr>
          <w:rFonts w:asciiTheme="minorHAnsi" w:hAnsiTheme="minorHAnsi" w:cs="Arial"/>
          <w:sz w:val="20"/>
          <w:lang w:val="it-IT"/>
        </w:rPr>
        <w:t xml:space="preserve"> </w:t>
      </w:r>
      <w:r w:rsidR="00354B95" w:rsidRPr="004406DD">
        <w:rPr>
          <w:rFonts w:asciiTheme="minorHAnsi" w:hAnsiTheme="minorHAnsi" w:cs="Arial"/>
          <w:sz w:val="20"/>
          <w:lang w:val="it-IT"/>
        </w:rPr>
        <w:t>3 Oggetto del Contratto Esecutivo, Art. 4 Efficacia e durata, Art. 5 Gestione del Contratto Esecutivo, Art.</w:t>
      </w:r>
      <w:r w:rsidR="007F5EC1" w:rsidRPr="004406DD">
        <w:rPr>
          <w:rFonts w:asciiTheme="minorHAnsi" w:hAnsiTheme="minorHAnsi" w:cs="Arial"/>
          <w:sz w:val="20"/>
          <w:lang w:val="it-IT"/>
        </w:rPr>
        <w:t xml:space="preserve"> </w:t>
      </w:r>
      <w:r w:rsidR="00F931C4" w:rsidRPr="004406DD">
        <w:rPr>
          <w:rFonts w:asciiTheme="minorHAnsi" w:hAnsiTheme="minorHAnsi" w:cs="Arial"/>
          <w:sz w:val="20"/>
          <w:lang w:val="it-IT"/>
        </w:rPr>
        <w:t>6</w:t>
      </w:r>
      <w:r w:rsidR="007F5EC1" w:rsidRPr="004406DD">
        <w:rPr>
          <w:rFonts w:asciiTheme="minorHAnsi" w:hAnsiTheme="minorHAnsi" w:cs="Arial"/>
          <w:sz w:val="20"/>
          <w:lang w:val="it-IT"/>
        </w:rPr>
        <w:t xml:space="preserve"> </w:t>
      </w:r>
      <w:r w:rsidR="00354B95" w:rsidRPr="004406DD">
        <w:rPr>
          <w:rFonts w:asciiTheme="minorHAnsi" w:hAnsiTheme="minorHAnsi" w:cs="Arial"/>
          <w:sz w:val="20"/>
          <w:lang w:val="it-IT"/>
        </w:rPr>
        <w:t>Attivazione e</w:t>
      </w:r>
      <w:r w:rsidR="00F931C4" w:rsidRPr="004406DD">
        <w:rPr>
          <w:rFonts w:asciiTheme="minorHAnsi" w:hAnsiTheme="minorHAnsi" w:cs="Arial"/>
          <w:sz w:val="20"/>
          <w:lang w:val="it-IT"/>
        </w:rPr>
        <w:t xml:space="preserve"> dismissione dei servizi, Art. 7 Locali messi a disposizione da</w:t>
      </w:r>
      <w:r w:rsidR="00354B95" w:rsidRPr="004406DD">
        <w:rPr>
          <w:rFonts w:asciiTheme="minorHAnsi" w:hAnsiTheme="minorHAnsi" w:cs="Arial"/>
          <w:sz w:val="20"/>
          <w:lang w:val="it-IT"/>
        </w:rPr>
        <w:t>ll’Amministrazione; Art.</w:t>
      </w:r>
      <w:r w:rsidR="007F5EC1" w:rsidRPr="004406DD">
        <w:rPr>
          <w:rFonts w:asciiTheme="minorHAnsi" w:hAnsiTheme="minorHAnsi" w:cs="Arial"/>
          <w:sz w:val="20"/>
          <w:lang w:val="it-IT"/>
        </w:rPr>
        <w:t xml:space="preserve"> </w:t>
      </w:r>
      <w:r w:rsidR="00010D46" w:rsidRPr="004406DD">
        <w:rPr>
          <w:rFonts w:asciiTheme="minorHAnsi" w:hAnsiTheme="minorHAnsi" w:cs="Arial"/>
          <w:sz w:val="20"/>
          <w:lang w:val="it-IT"/>
        </w:rPr>
        <w:t>8</w:t>
      </w:r>
      <w:r w:rsidR="00354B95" w:rsidRPr="004406DD">
        <w:rPr>
          <w:rFonts w:asciiTheme="minorHAnsi" w:hAnsiTheme="minorHAnsi" w:cs="Arial"/>
          <w:sz w:val="20"/>
          <w:lang w:val="it-IT"/>
        </w:rPr>
        <w:t xml:space="preserve"> Verifiche </w:t>
      </w:r>
      <w:r w:rsidR="00010D46" w:rsidRPr="004406DD">
        <w:rPr>
          <w:rFonts w:asciiTheme="minorHAnsi" w:hAnsiTheme="minorHAnsi" w:cs="Arial"/>
          <w:sz w:val="20"/>
          <w:lang w:val="it-IT"/>
        </w:rPr>
        <w:t>di conformità, Art. 9 Penali, Art. 10 Corrispettivi, Art. 11</w:t>
      </w:r>
      <w:r w:rsidR="00354B95" w:rsidRPr="004406DD">
        <w:rPr>
          <w:rFonts w:asciiTheme="minorHAnsi" w:hAnsiTheme="minorHAnsi" w:cs="Arial"/>
          <w:sz w:val="20"/>
          <w:lang w:val="it-IT"/>
        </w:rPr>
        <w:t xml:space="preserve"> Fatturazione e pagamenti, Art.</w:t>
      </w:r>
      <w:r w:rsidR="007F5EC1" w:rsidRPr="004406DD">
        <w:rPr>
          <w:rFonts w:asciiTheme="minorHAnsi" w:hAnsiTheme="minorHAnsi" w:cs="Arial"/>
          <w:sz w:val="20"/>
          <w:lang w:val="it-IT"/>
        </w:rPr>
        <w:t xml:space="preserve"> </w:t>
      </w:r>
      <w:r w:rsidR="00354B95" w:rsidRPr="004406DD">
        <w:rPr>
          <w:rFonts w:asciiTheme="minorHAnsi" w:hAnsiTheme="minorHAnsi" w:cs="Arial"/>
          <w:sz w:val="20"/>
          <w:lang w:val="it-IT"/>
        </w:rPr>
        <w:t>1</w:t>
      </w:r>
      <w:r w:rsidR="00010D46" w:rsidRPr="004406DD">
        <w:rPr>
          <w:rFonts w:asciiTheme="minorHAnsi" w:hAnsiTheme="minorHAnsi" w:cs="Arial"/>
          <w:sz w:val="20"/>
          <w:lang w:val="it-IT"/>
        </w:rPr>
        <w:t>2</w:t>
      </w:r>
      <w:r w:rsidR="00354B95" w:rsidRPr="004406DD">
        <w:rPr>
          <w:rFonts w:asciiTheme="minorHAnsi" w:hAnsiTheme="minorHAnsi" w:cs="Arial"/>
          <w:sz w:val="20"/>
          <w:lang w:val="it-IT"/>
        </w:rPr>
        <w:t xml:space="preserve"> Garanzia dell’esatto adempimento, Art. 1</w:t>
      </w:r>
      <w:r w:rsidR="00010D46" w:rsidRPr="004406DD">
        <w:rPr>
          <w:rFonts w:asciiTheme="minorHAnsi" w:hAnsiTheme="minorHAnsi" w:cs="Arial"/>
          <w:sz w:val="20"/>
          <w:lang w:val="it-IT"/>
        </w:rPr>
        <w:t>3</w:t>
      </w:r>
      <w:r w:rsidR="00354B95" w:rsidRPr="004406DD">
        <w:rPr>
          <w:rFonts w:asciiTheme="minorHAnsi" w:hAnsiTheme="minorHAnsi" w:cs="Arial"/>
          <w:sz w:val="20"/>
          <w:lang w:val="it-IT"/>
        </w:rPr>
        <w:t xml:space="preserve"> Subappalto, Art. 1</w:t>
      </w:r>
      <w:r w:rsidR="00010D46" w:rsidRPr="004406DD">
        <w:rPr>
          <w:rFonts w:asciiTheme="minorHAnsi" w:hAnsiTheme="minorHAnsi" w:cs="Arial"/>
          <w:sz w:val="20"/>
          <w:lang w:val="it-IT"/>
        </w:rPr>
        <w:t>4</w:t>
      </w:r>
      <w:r w:rsidR="00354B95" w:rsidRPr="004406DD">
        <w:rPr>
          <w:rFonts w:asciiTheme="minorHAnsi" w:hAnsiTheme="minorHAnsi" w:cs="Arial"/>
          <w:sz w:val="20"/>
          <w:lang w:val="it-IT"/>
        </w:rPr>
        <w:t xml:space="preserve"> Risoluzione e Recesso, Art. 1</w:t>
      </w:r>
      <w:r w:rsidR="00010D46" w:rsidRPr="004406DD">
        <w:rPr>
          <w:rFonts w:asciiTheme="minorHAnsi" w:hAnsiTheme="minorHAnsi" w:cs="Arial"/>
          <w:sz w:val="20"/>
          <w:lang w:val="it-IT"/>
        </w:rPr>
        <w:t>5</w:t>
      </w:r>
      <w:r w:rsidR="00354B95" w:rsidRPr="004406DD">
        <w:rPr>
          <w:rFonts w:asciiTheme="minorHAnsi" w:hAnsiTheme="minorHAnsi" w:cs="Arial"/>
          <w:sz w:val="20"/>
          <w:lang w:val="it-IT"/>
        </w:rPr>
        <w:t xml:space="preserve"> Forza Maggiore, Art. 1</w:t>
      </w:r>
      <w:r w:rsidR="00010D46" w:rsidRPr="004406DD">
        <w:rPr>
          <w:rFonts w:asciiTheme="minorHAnsi" w:hAnsiTheme="minorHAnsi" w:cs="Arial"/>
          <w:sz w:val="20"/>
          <w:lang w:val="it-IT"/>
        </w:rPr>
        <w:t>6</w:t>
      </w:r>
      <w:r w:rsidR="00354B95" w:rsidRPr="004406DD">
        <w:rPr>
          <w:rFonts w:asciiTheme="minorHAnsi" w:hAnsiTheme="minorHAnsi" w:cs="Arial"/>
          <w:sz w:val="20"/>
          <w:lang w:val="it-IT"/>
        </w:rPr>
        <w:t xml:space="preserve"> Responsabilità civile, </w:t>
      </w:r>
      <w:r w:rsidR="00010D46" w:rsidRPr="004406DD">
        <w:rPr>
          <w:rFonts w:asciiTheme="minorHAnsi" w:hAnsiTheme="minorHAnsi" w:cs="Arial"/>
          <w:sz w:val="20"/>
          <w:lang w:val="it-IT"/>
        </w:rPr>
        <w:t>Art. 17 Trasparenza dei prezzi Art. 18</w:t>
      </w:r>
      <w:r w:rsidR="00354B95" w:rsidRPr="004406DD">
        <w:rPr>
          <w:rFonts w:asciiTheme="minorHAnsi" w:hAnsiTheme="minorHAnsi" w:cs="Arial"/>
          <w:sz w:val="20"/>
          <w:lang w:val="it-IT"/>
        </w:rPr>
        <w:t xml:space="preserve"> Tracciabilità dei flussi finanziari</w:t>
      </w:r>
      <w:r w:rsidR="00010D46" w:rsidRPr="004406DD">
        <w:rPr>
          <w:rFonts w:asciiTheme="minorHAnsi" w:hAnsiTheme="minorHAnsi" w:cs="Arial"/>
          <w:sz w:val="20"/>
          <w:lang w:val="it-IT"/>
        </w:rPr>
        <w:t>, Art. 19</w:t>
      </w:r>
      <w:r w:rsidR="00354B95" w:rsidRPr="004406DD">
        <w:rPr>
          <w:rFonts w:asciiTheme="minorHAnsi" w:hAnsiTheme="minorHAnsi" w:cs="Arial"/>
          <w:sz w:val="20"/>
          <w:lang w:val="it-IT"/>
        </w:rPr>
        <w:t xml:space="preserve"> Oneri fiscali e spese contrattuali, Art. 2</w:t>
      </w:r>
      <w:r w:rsidR="00010D46" w:rsidRPr="004406DD">
        <w:rPr>
          <w:rFonts w:asciiTheme="minorHAnsi" w:hAnsiTheme="minorHAnsi" w:cs="Arial"/>
          <w:sz w:val="20"/>
          <w:lang w:val="it-IT"/>
        </w:rPr>
        <w:t>0</w:t>
      </w:r>
      <w:r w:rsidR="00354B95" w:rsidRPr="004406DD">
        <w:rPr>
          <w:rFonts w:asciiTheme="minorHAnsi" w:hAnsiTheme="minorHAnsi" w:cs="Arial"/>
          <w:sz w:val="20"/>
          <w:lang w:val="it-IT"/>
        </w:rPr>
        <w:t xml:space="preserve"> Foro competente, Art. 2</w:t>
      </w:r>
      <w:r w:rsidR="00010D46" w:rsidRPr="004406DD">
        <w:rPr>
          <w:rFonts w:asciiTheme="minorHAnsi" w:hAnsiTheme="minorHAnsi" w:cs="Arial"/>
          <w:sz w:val="20"/>
          <w:lang w:val="it-IT"/>
        </w:rPr>
        <w:t>1</w:t>
      </w:r>
      <w:r w:rsidR="00354B95" w:rsidRPr="004406DD">
        <w:rPr>
          <w:rFonts w:asciiTheme="minorHAnsi" w:hAnsiTheme="minorHAnsi" w:cs="Arial"/>
          <w:sz w:val="20"/>
          <w:lang w:val="it-IT"/>
        </w:rPr>
        <w:t xml:space="preserve"> Trattamento dei dati personali</w:t>
      </w:r>
    </w:p>
    <w:p w14:paraId="0618E61F"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p>
    <w:p w14:paraId="0440D80E"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Letto, approvato e sottoscritto</w:t>
      </w:r>
    </w:p>
    <w:p w14:paraId="46AD4BAE" w14:textId="77777777" w:rsidR="00D03281" w:rsidRPr="004406DD"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013D2DB4"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Roma, lì</w:t>
      </w:r>
    </w:p>
    <w:p w14:paraId="230EFD8D" w14:textId="77777777" w:rsidR="00D03281" w:rsidRPr="004406DD"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1121D5AE" w14:textId="77777777" w:rsidR="00D03281" w:rsidRPr="004406DD"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5A0F2FD1" w14:textId="77777777" w:rsidR="00D03281" w:rsidRPr="004406DD"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13AA3E95" w14:textId="77777777" w:rsidR="005042E5" w:rsidRPr="004406DD"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________________________________</w:t>
      </w:r>
    </w:p>
    <w:p w14:paraId="052F873D" w14:textId="77777777" w:rsidR="005042E5" w:rsidRPr="002A35EA" w:rsidRDefault="005042E5" w:rsidP="00CA4B33">
      <w:pPr>
        <w:pStyle w:val="AODocTxt"/>
        <w:widowControl w:val="0"/>
        <w:numPr>
          <w:ilvl w:val="0"/>
          <w:numId w:val="0"/>
        </w:numPr>
        <w:spacing w:before="0" w:line="300" w:lineRule="exact"/>
        <w:ind w:firstLine="709"/>
        <w:rPr>
          <w:rFonts w:asciiTheme="minorHAnsi" w:hAnsiTheme="minorHAnsi" w:cs="Arial"/>
          <w:sz w:val="20"/>
          <w:lang w:val="it-IT"/>
        </w:rPr>
      </w:pPr>
      <w:r w:rsidRPr="004406DD">
        <w:rPr>
          <w:rFonts w:asciiTheme="minorHAnsi" w:hAnsiTheme="minorHAnsi" w:cs="Arial"/>
          <w:sz w:val="20"/>
          <w:lang w:val="it-IT"/>
        </w:rPr>
        <w:t>(per il Fornitore)</w:t>
      </w:r>
    </w:p>
    <w:sectPr w:rsidR="005042E5" w:rsidRPr="002A35EA" w:rsidSect="004E5CE2">
      <w:footerReference w:type="default" r:id="rId8"/>
      <w:pgSz w:w="11906" w:h="16838" w:code="9"/>
      <w:pgMar w:top="1985" w:right="1985" w:bottom="851" w:left="1985" w:header="851"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C5B73" w14:textId="77777777" w:rsidR="00B57129" w:rsidRDefault="00B57129" w:rsidP="00AE627D">
      <w:r>
        <w:separator/>
      </w:r>
    </w:p>
  </w:endnote>
  <w:endnote w:type="continuationSeparator" w:id="0">
    <w:p w14:paraId="03261F16" w14:textId="77777777" w:rsidR="00B57129" w:rsidRDefault="00B57129" w:rsidP="00AE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209585021"/>
      <w:docPartObj>
        <w:docPartGallery w:val="Page Numbers (Bottom of Page)"/>
        <w:docPartUnique/>
      </w:docPartObj>
    </w:sdtPr>
    <w:sdtEndPr/>
    <w:sdtContent>
      <w:p w14:paraId="3C772BC2" w14:textId="3C3C2243" w:rsidR="00663A05" w:rsidRPr="00663A05" w:rsidRDefault="00663A05">
        <w:pPr>
          <w:pStyle w:val="Pidipagina"/>
          <w:jc w:val="right"/>
          <w:rPr>
            <w:sz w:val="18"/>
          </w:rPr>
        </w:pPr>
        <w:r w:rsidRPr="00663A05">
          <w:rPr>
            <w:sz w:val="18"/>
          </w:rPr>
          <w:fldChar w:fldCharType="begin"/>
        </w:r>
        <w:r w:rsidRPr="00663A05">
          <w:rPr>
            <w:sz w:val="18"/>
          </w:rPr>
          <w:instrText>PAGE   \* MERGEFORMAT</w:instrText>
        </w:r>
        <w:r w:rsidRPr="00663A05">
          <w:rPr>
            <w:sz w:val="18"/>
          </w:rPr>
          <w:fldChar w:fldCharType="separate"/>
        </w:r>
        <w:r w:rsidR="00DD664E">
          <w:rPr>
            <w:noProof/>
            <w:sz w:val="18"/>
          </w:rPr>
          <w:t>2</w:t>
        </w:r>
        <w:r w:rsidRPr="00663A05">
          <w:rPr>
            <w:sz w:val="18"/>
          </w:rPr>
          <w:fldChar w:fldCharType="end"/>
        </w:r>
      </w:p>
    </w:sdtContent>
  </w:sdt>
  <w:p w14:paraId="084115FA" w14:textId="77777777" w:rsidR="00663A05" w:rsidRPr="00663A05" w:rsidRDefault="00663A05" w:rsidP="00663A05">
    <w:pPr>
      <w:widowControl w:val="0"/>
      <w:tabs>
        <w:tab w:val="center" w:pos="4819"/>
        <w:tab w:val="right" w:pos="9638"/>
      </w:tabs>
      <w:autoSpaceDE w:val="0"/>
      <w:rPr>
        <w:rFonts w:asciiTheme="minorHAnsi" w:hAnsiTheme="minorHAnsi" w:cs="Trebuchet MS"/>
        <w:sz w:val="16"/>
        <w:szCs w:val="16"/>
        <w:u w:val="single"/>
        <w:lang w:eastAsia="ar-SA"/>
      </w:rPr>
    </w:pPr>
    <w:r w:rsidRPr="00663A05">
      <w:rPr>
        <w:rFonts w:asciiTheme="minorHAnsi" w:hAnsiTheme="minorHAnsi" w:cs="Trebuchet MS"/>
        <w:sz w:val="16"/>
        <w:szCs w:val="16"/>
        <w:lang w:eastAsia="ar-SA"/>
      </w:rPr>
      <w:t>Classificazione del documento: Consip Public</w:t>
    </w:r>
  </w:p>
  <w:p w14:paraId="4651EB38" w14:textId="0CEA974C" w:rsidR="00663A05" w:rsidRPr="00663A05" w:rsidRDefault="00663A05">
    <w:pPr>
      <w:pStyle w:val="Pidipagina"/>
    </w:pPr>
    <w:r w:rsidRPr="00663A05">
      <w:rPr>
        <w:rFonts w:asciiTheme="minorHAnsi" w:hAnsiTheme="minorHAnsi" w:cs="Trebuchet MS"/>
        <w:sz w:val="16"/>
        <w:szCs w:val="16"/>
        <w:lang w:eastAsia="ar-SA"/>
      </w:rPr>
      <w:t xml:space="preserve">SCHEMA DI </w:t>
    </w:r>
    <w:r w:rsidR="00251DAD">
      <w:rPr>
        <w:rFonts w:asciiTheme="minorHAnsi" w:hAnsiTheme="minorHAnsi" w:cs="Trebuchet MS"/>
        <w:sz w:val="16"/>
        <w:szCs w:val="16"/>
        <w:lang w:eastAsia="ar-SA"/>
      </w:rPr>
      <w:t>CONTRATTO ESECUTIVO</w:t>
    </w:r>
    <w:r w:rsidRPr="00663A05">
      <w:rPr>
        <w:rFonts w:asciiTheme="minorHAnsi" w:hAnsiTheme="minorHAnsi" w:cs="Trebuchet MS"/>
        <w:sz w:val="16"/>
        <w:szCs w:val="16"/>
        <w:lang w:eastAsia="ar-SA"/>
      </w:rPr>
      <w:t xml:space="preserve"> GARA PUBLIC CLOUD (LOTTO 1) </w:t>
    </w:r>
    <w:r w:rsidRPr="00663A05">
      <w:rPr>
        <w:rFonts w:asciiTheme="minorHAnsi" w:hAnsiTheme="minorHAnsi"/>
        <w:kern w:val="2"/>
        <w:sz w:val="16"/>
        <w:szCs w:val="24"/>
      </w:rPr>
      <w:t xml:space="preserve">- </w:t>
    </w:r>
    <w:r w:rsidRPr="00663A05">
      <w:rPr>
        <w:rFonts w:asciiTheme="minorHAnsi" w:hAnsiTheme="minorHAnsi"/>
        <w:sz w:val="16"/>
        <w:szCs w:val="16"/>
      </w:rPr>
      <w:t xml:space="preserve">Schema di </w:t>
    </w:r>
    <w:r w:rsidR="00251DAD">
      <w:rPr>
        <w:rFonts w:asciiTheme="minorHAnsi" w:hAnsiTheme="minorHAnsi"/>
        <w:sz w:val="16"/>
        <w:szCs w:val="16"/>
      </w:rPr>
      <w:t>Contratto Esecutivo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5636A" w14:textId="77777777" w:rsidR="00B57129" w:rsidRDefault="00B57129" w:rsidP="00AE627D">
      <w:r>
        <w:separator/>
      </w:r>
    </w:p>
  </w:footnote>
  <w:footnote w:type="continuationSeparator" w:id="0">
    <w:p w14:paraId="26E8F1BD" w14:textId="77777777" w:rsidR="00B57129" w:rsidRDefault="00B57129" w:rsidP="00AE6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C05E6A"/>
    <w:lvl w:ilvl="0">
      <w:start w:val="1"/>
      <w:numFmt w:val="decimal"/>
      <w:pStyle w:val="Numeroelenco2"/>
      <w:lvlText w:val="%1."/>
      <w:lvlJc w:val="left"/>
      <w:pPr>
        <w:tabs>
          <w:tab w:val="num" w:pos="643"/>
        </w:tabs>
        <w:ind w:left="643" w:hanging="360"/>
      </w:pPr>
    </w:lvl>
  </w:abstractNum>
  <w:abstractNum w:abstractNumId="1" w15:restartNumberingAfterBreak="0">
    <w:nsid w:val="FFFFFF88"/>
    <w:multiLevelType w:val="singleLevel"/>
    <w:tmpl w:val="D78257B6"/>
    <w:lvl w:ilvl="0">
      <w:start w:val="1"/>
      <w:numFmt w:val="decimal"/>
      <w:pStyle w:val="Numeroelenco"/>
      <w:lvlText w:val="%1."/>
      <w:lvlJc w:val="left"/>
      <w:pPr>
        <w:tabs>
          <w:tab w:val="num" w:pos="360"/>
        </w:tabs>
        <w:ind w:left="360" w:hanging="360"/>
      </w:pPr>
    </w:lvl>
  </w:abstractNum>
  <w:abstractNum w:abstractNumId="2" w15:restartNumberingAfterBreak="0">
    <w:nsid w:val="00000004"/>
    <w:multiLevelType w:val="singleLevel"/>
    <w:tmpl w:val="00000004"/>
    <w:name w:val="WW8Num4"/>
    <w:lvl w:ilvl="0">
      <w:start w:val="3"/>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720"/>
        </w:tabs>
        <w:ind w:left="720" w:hanging="360"/>
      </w:pPr>
      <w:rPr>
        <w:b w:val="0"/>
      </w:rPr>
    </w:lvl>
  </w:abstractNum>
  <w:abstractNum w:abstractNumId="4" w15:restartNumberingAfterBreak="0">
    <w:nsid w:val="00000007"/>
    <w:multiLevelType w:val="singleLevel"/>
    <w:tmpl w:val="00000007"/>
    <w:name w:val="WW8Num7"/>
    <w:lvl w:ilvl="0">
      <w:start w:val="1"/>
      <w:numFmt w:val="lowerLetter"/>
      <w:lvlText w:val="%1)"/>
      <w:lvlJc w:val="left"/>
      <w:pPr>
        <w:tabs>
          <w:tab w:val="num" w:pos="720"/>
        </w:tabs>
        <w:ind w:left="720" w:hanging="360"/>
      </w:pPr>
      <w:rPr>
        <w:b w:val="0"/>
      </w:rPr>
    </w:lvl>
  </w:abstractNum>
  <w:abstractNum w:abstractNumId="5" w15:restartNumberingAfterBreak="0">
    <w:nsid w:val="0000000C"/>
    <w:multiLevelType w:val="singleLevel"/>
    <w:tmpl w:val="0000000C"/>
    <w:name w:val="WW8Num13"/>
    <w:lvl w:ilvl="0">
      <w:start w:val="1"/>
      <w:numFmt w:val="lowerLetter"/>
      <w:lvlText w:val="%1)"/>
      <w:lvlJc w:val="left"/>
      <w:pPr>
        <w:tabs>
          <w:tab w:val="num" w:pos="720"/>
        </w:tabs>
        <w:ind w:left="720" w:hanging="360"/>
      </w:pPr>
      <w:rPr>
        <w:b w:val="0"/>
      </w:rPr>
    </w:lvl>
  </w:abstractNum>
  <w:abstractNum w:abstractNumId="6" w15:restartNumberingAfterBreak="0">
    <w:nsid w:val="00000026"/>
    <w:multiLevelType w:val="singleLevel"/>
    <w:tmpl w:val="0000000F"/>
    <w:name w:val="WW8Num17"/>
    <w:lvl w:ilvl="0">
      <w:start w:val="1"/>
      <w:numFmt w:val="bullet"/>
      <w:lvlText w:val=""/>
      <w:lvlJc w:val="left"/>
      <w:pPr>
        <w:tabs>
          <w:tab w:val="left" w:pos="644"/>
        </w:tabs>
        <w:ind w:left="644" w:hanging="360"/>
      </w:pPr>
      <w:rPr>
        <w:rFonts w:ascii="Symbol" w:hAnsi="Symbol"/>
      </w:rPr>
    </w:lvl>
  </w:abstractNum>
  <w:abstractNum w:abstractNumId="7" w15:restartNumberingAfterBreak="0">
    <w:nsid w:val="044209E7"/>
    <w:multiLevelType w:val="multilevel"/>
    <w:tmpl w:val="B0B24D9E"/>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8"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9" w15:restartNumberingAfterBreak="0">
    <w:nsid w:val="1196605F"/>
    <w:multiLevelType w:val="multilevel"/>
    <w:tmpl w:val="E962D0B0"/>
    <w:lvl w:ilvl="0">
      <w:start w:val="1"/>
      <w:numFmt w:val="none"/>
      <w:suff w:val="nothing"/>
      <w:lvlText w:val=""/>
      <w:lvlJc w:val="left"/>
      <w:pPr>
        <w:ind w:left="0" w:firstLine="0"/>
      </w:pPr>
    </w:lvl>
    <w:lvl w:ilvl="1">
      <w:start w:val="1"/>
      <w:numFmt w:val="lowerLetter"/>
      <w:lvlText w:val="%2)"/>
      <w:lvlJc w:val="left"/>
      <w:pPr>
        <w:ind w:left="720" w:firstLine="0"/>
      </w:pPr>
      <w:rPr>
        <w:rFonts w:hint="default"/>
      </w:r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0" w15:restartNumberingAfterBreak="0">
    <w:nsid w:val="151B6291"/>
    <w:multiLevelType w:val="multilevel"/>
    <w:tmpl w:val="F71A26FC"/>
    <w:lvl w:ilvl="0">
      <w:start w:val="1"/>
      <w:numFmt w:val="decimal"/>
      <w:pStyle w:val="titolo1liv"/>
      <w:lvlText w:val="%1."/>
      <w:lvlJc w:val="left"/>
      <w:pPr>
        <w:tabs>
          <w:tab w:val="num" w:pos="720"/>
        </w:tabs>
        <w:ind w:left="720" w:hanging="360"/>
      </w:pPr>
    </w:lvl>
    <w:lvl w:ilvl="1">
      <w:start w:val="1"/>
      <w:numFmt w:val="lowerLetter"/>
      <w:pStyle w:val="titolo2liv"/>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6774A6"/>
    <w:multiLevelType w:val="multilevel"/>
    <w:tmpl w:val="BDB8F058"/>
    <w:lvl w:ilvl="0">
      <w:start w:val="1"/>
      <w:numFmt w:val="decimal"/>
      <w:lvlText w:val="%1."/>
      <w:lvlJc w:val="left"/>
      <w:pPr>
        <w:tabs>
          <w:tab w:val="num" w:pos="720"/>
        </w:tabs>
        <w:ind w:left="720" w:hanging="720"/>
      </w:pPr>
      <w:rPr>
        <w:rFonts w:hint="default"/>
        <w:i w:val="0"/>
      </w:rPr>
    </w:lvl>
    <w:lvl w:ilvl="1">
      <w:start w:val="1"/>
      <w:numFmt w:val="lowerRoman"/>
      <w:lvlText w:val="%2)"/>
      <w:lvlJc w:val="left"/>
      <w:pPr>
        <w:tabs>
          <w:tab w:val="num" w:pos="720"/>
        </w:tabs>
        <w:ind w:left="720" w:hanging="720"/>
      </w:pPr>
      <w:rPr>
        <w:rFonts w:hint="default"/>
        <w:b w:val="0"/>
        <w:i w:val="0"/>
        <w:color w:val="auto"/>
        <w:sz w:val="20"/>
        <w:szCs w:val="20"/>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705"/>
        </w:tabs>
        <w:ind w:left="2705" w:hanging="720"/>
      </w:pPr>
      <w:rPr>
        <w:rFonts w:hint="default"/>
      </w:rPr>
    </w:lvl>
    <w:lvl w:ilvl="4">
      <w:start w:val="1"/>
      <w:numFmt w:val="upperLetter"/>
      <w:lvlText w:val="(%5)"/>
      <w:lvlJc w:val="left"/>
      <w:pPr>
        <w:tabs>
          <w:tab w:val="num" w:pos="3414"/>
        </w:tabs>
        <w:ind w:left="3414"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21C11797"/>
    <w:multiLevelType w:val="hybridMultilevel"/>
    <w:tmpl w:val="C57A523E"/>
    <w:lvl w:ilvl="0" w:tplc="05EA52DC">
      <w:start w:val="1"/>
      <w:numFmt w:val="lowerLetter"/>
      <w:pStyle w:val="Elenco"/>
      <w:lvlText w:val="%1)"/>
      <w:lvlJc w:val="left"/>
      <w:pPr>
        <w:tabs>
          <w:tab w:val="num" w:pos="1353"/>
        </w:tabs>
        <w:ind w:left="1353" w:hanging="360"/>
      </w:pPr>
      <w:rPr>
        <w:rFonts w:ascii="Book Antiqua" w:hAnsi="Book Antiqua" w:hint="default"/>
        <w:b w:val="0"/>
        <w:i w:val="0"/>
        <w:caps w:val="0"/>
        <w:strike w:val="0"/>
        <w:dstrike w:val="0"/>
        <w:vanish w:val="0"/>
        <w:color w:val="000000"/>
        <w:kern w:val="0"/>
        <w:sz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121F23"/>
    <w:multiLevelType w:val="hybridMultilevel"/>
    <w:tmpl w:val="B43837EE"/>
    <w:lvl w:ilvl="0" w:tplc="84703D02">
      <w:start w:val="1"/>
      <w:numFmt w:val="decimal"/>
      <w:pStyle w:val="Numeroelenco20"/>
      <w:lvlText w:val="%1."/>
      <w:lvlJc w:val="left"/>
      <w:pPr>
        <w:tabs>
          <w:tab w:val="num" w:pos="1352"/>
        </w:tabs>
        <w:ind w:left="1352" w:hanging="360"/>
      </w:pPr>
      <w:rPr>
        <w:rFonts w:hint="default"/>
      </w:rPr>
    </w:lvl>
    <w:lvl w:ilvl="1" w:tplc="04100019" w:tentative="1">
      <w:start w:val="1"/>
      <w:numFmt w:val="lowerLetter"/>
      <w:lvlText w:val="%2."/>
      <w:lvlJc w:val="left"/>
      <w:pPr>
        <w:tabs>
          <w:tab w:val="num" w:pos="2072"/>
        </w:tabs>
        <w:ind w:left="2072" w:hanging="360"/>
      </w:pPr>
    </w:lvl>
    <w:lvl w:ilvl="2" w:tplc="0410001B" w:tentative="1">
      <w:start w:val="1"/>
      <w:numFmt w:val="lowerRoman"/>
      <w:lvlText w:val="%3."/>
      <w:lvlJc w:val="right"/>
      <w:pPr>
        <w:tabs>
          <w:tab w:val="num" w:pos="2792"/>
        </w:tabs>
        <w:ind w:left="2792" w:hanging="180"/>
      </w:pPr>
    </w:lvl>
    <w:lvl w:ilvl="3" w:tplc="0410000F" w:tentative="1">
      <w:start w:val="1"/>
      <w:numFmt w:val="decimal"/>
      <w:lvlText w:val="%4."/>
      <w:lvlJc w:val="left"/>
      <w:pPr>
        <w:tabs>
          <w:tab w:val="num" w:pos="3512"/>
        </w:tabs>
        <w:ind w:left="3512" w:hanging="360"/>
      </w:pPr>
    </w:lvl>
    <w:lvl w:ilvl="4" w:tplc="04100019" w:tentative="1">
      <w:start w:val="1"/>
      <w:numFmt w:val="lowerLetter"/>
      <w:lvlText w:val="%5."/>
      <w:lvlJc w:val="left"/>
      <w:pPr>
        <w:tabs>
          <w:tab w:val="num" w:pos="4232"/>
        </w:tabs>
        <w:ind w:left="4232" w:hanging="360"/>
      </w:pPr>
    </w:lvl>
    <w:lvl w:ilvl="5" w:tplc="0410001B" w:tentative="1">
      <w:start w:val="1"/>
      <w:numFmt w:val="lowerRoman"/>
      <w:lvlText w:val="%6."/>
      <w:lvlJc w:val="right"/>
      <w:pPr>
        <w:tabs>
          <w:tab w:val="num" w:pos="4952"/>
        </w:tabs>
        <w:ind w:left="4952" w:hanging="180"/>
      </w:pPr>
    </w:lvl>
    <w:lvl w:ilvl="6" w:tplc="0410000F" w:tentative="1">
      <w:start w:val="1"/>
      <w:numFmt w:val="decimal"/>
      <w:lvlText w:val="%7."/>
      <w:lvlJc w:val="left"/>
      <w:pPr>
        <w:tabs>
          <w:tab w:val="num" w:pos="5672"/>
        </w:tabs>
        <w:ind w:left="5672" w:hanging="360"/>
      </w:pPr>
    </w:lvl>
    <w:lvl w:ilvl="7" w:tplc="04100019" w:tentative="1">
      <w:start w:val="1"/>
      <w:numFmt w:val="lowerLetter"/>
      <w:lvlText w:val="%8."/>
      <w:lvlJc w:val="left"/>
      <w:pPr>
        <w:tabs>
          <w:tab w:val="num" w:pos="6392"/>
        </w:tabs>
        <w:ind w:left="6392" w:hanging="360"/>
      </w:pPr>
    </w:lvl>
    <w:lvl w:ilvl="8" w:tplc="0410001B" w:tentative="1">
      <w:start w:val="1"/>
      <w:numFmt w:val="lowerRoman"/>
      <w:lvlText w:val="%9."/>
      <w:lvlJc w:val="right"/>
      <w:pPr>
        <w:tabs>
          <w:tab w:val="num" w:pos="7112"/>
        </w:tabs>
        <w:ind w:left="7112" w:hanging="180"/>
      </w:pPr>
    </w:lvl>
  </w:abstractNum>
  <w:abstractNum w:abstractNumId="14"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91D542D"/>
    <w:multiLevelType w:val="multilevel"/>
    <w:tmpl w:val="7D6E7ADE"/>
    <w:name w:val="AOTOC67"/>
    <w:lvl w:ilvl="0">
      <w:start w:val="1"/>
      <w:numFmt w:val="decimal"/>
      <w:pStyle w:val="Sommario6"/>
      <w:lvlText w:val="%1."/>
      <w:lvlJc w:val="left"/>
      <w:pPr>
        <w:tabs>
          <w:tab w:val="num" w:pos="720"/>
        </w:tabs>
        <w:ind w:left="720" w:hanging="720"/>
      </w:pPr>
    </w:lvl>
    <w:lvl w:ilvl="1">
      <w:start w:val="1"/>
      <w:numFmt w:val="decimal"/>
      <w:pStyle w:val="Sommario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6" w15:restartNumberingAfterBreak="0">
    <w:nsid w:val="3D0E7D39"/>
    <w:multiLevelType w:val="multilevel"/>
    <w:tmpl w:val="E7043820"/>
    <w:name w:val="AOSch"/>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7" w15:restartNumberingAfterBreak="0">
    <w:nsid w:val="3E29759A"/>
    <w:multiLevelType w:val="multilevel"/>
    <w:tmpl w:val="75246DD8"/>
    <w:name w:val="AOGen2"/>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8" w15:restartNumberingAfterBreak="0">
    <w:nsid w:val="3F6B2FE4"/>
    <w:multiLevelType w:val="hybridMultilevel"/>
    <w:tmpl w:val="E910B45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442B5E8F"/>
    <w:multiLevelType w:val="hybridMultilevel"/>
    <w:tmpl w:val="2DE64662"/>
    <w:lvl w:ilvl="0" w:tplc="25581558">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5B3203"/>
    <w:multiLevelType w:val="multilevel"/>
    <w:tmpl w:val="7AE040EE"/>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7B238E7"/>
    <w:multiLevelType w:val="multilevel"/>
    <w:tmpl w:val="B9F6B264"/>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2" w15:restartNumberingAfterBreak="0">
    <w:nsid w:val="497A2305"/>
    <w:multiLevelType w:val="multilevel"/>
    <w:tmpl w:val="45BA7D50"/>
    <w:lvl w:ilvl="0">
      <w:start w:val="1"/>
      <w:numFmt w:val="none"/>
      <w:suff w:val="nothing"/>
      <w:lvlText w:val=""/>
      <w:lvlJc w:val="left"/>
      <w:pPr>
        <w:ind w:left="0" w:firstLine="0"/>
      </w:pPr>
    </w:lvl>
    <w:lvl w:ilvl="1">
      <w:start w:val="1"/>
      <w:numFmt w:val="bullet"/>
      <w:lvlText w:val=""/>
      <w:lvlJc w:val="left"/>
      <w:pPr>
        <w:ind w:left="720" w:firstLine="0"/>
      </w:pPr>
      <w:rPr>
        <w:rFonts w:ascii="Symbol" w:hAnsi="Symbol" w:hint="default"/>
      </w:r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3" w15:restartNumberingAfterBreak="0">
    <w:nsid w:val="49C66851"/>
    <w:multiLevelType w:val="multilevel"/>
    <w:tmpl w:val="E3B2A258"/>
    <w:name w:val="AOAnx"/>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4"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5" w15:restartNumberingAfterBreak="0">
    <w:nsid w:val="4E4B4E3E"/>
    <w:multiLevelType w:val="multilevel"/>
    <w:tmpl w:val="767ABB1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720"/>
        </w:tabs>
        <w:ind w:left="720" w:hanging="720"/>
      </w:pPr>
      <w:rPr>
        <w:rFonts w:asciiTheme="minorHAnsi" w:hAnsiTheme="minorHAnsi"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511C70D7"/>
    <w:multiLevelType w:val="multilevel"/>
    <w:tmpl w:val="722C7260"/>
    <w:name w:val="AOTOC34"/>
    <w:lvl w:ilvl="0">
      <w:start w:val="1"/>
      <w:numFmt w:val="decimal"/>
      <w:pStyle w:val="Sommario3"/>
      <w:lvlText w:val="%1."/>
      <w:lvlJc w:val="left"/>
      <w:pPr>
        <w:tabs>
          <w:tab w:val="num" w:pos="720"/>
        </w:tabs>
        <w:ind w:left="720" w:hanging="720"/>
      </w:pPr>
    </w:lvl>
    <w:lvl w:ilvl="1">
      <w:start w:val="1"/>
      <w:numFmt w:val="decimal"/>
      <w:pStyle w:val="Sommario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7" w15:restartNumberingAfterBreak="0">
    <w:nsid w:val="62830D10"/>
    <w:multiLevelType w:val="multilevel"/>
    <w:tmpl w:val="680287A8"/>
    <w:name w:val="AOA"/>
    <w:lvl w:ilvl="0">
      <w:start w:val="1"/>
      <w:numFmt w:val="upperLetter"/>
      <w:pStyle w:val="AOA"/>
      <w:lvlText w:val="(%1)"/>
      <w:lvlJc w:val="left"/>
      <w:pPr>
        <w:tabs>
          <w:tab w:val="num" w:pos="720"/>
        </w:tabs>
        <w:ind w:left="720" w:hanging="720"/>
      </w:pPr>
      <w:rPr>
        <w:rFonts w:ascii="Trebuchet MS" w:hAnsi="Trebuchet MS" w:hint="default"/>
        <w:sz w:val="20"/>
        <w:szCs w:val="2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8" w15:restartNumberingAfterBreak="0">
    <w:nsid w:val="6AA227D0"/>
    <w:multiLevelType w:val="multilevel"/>
    <w:tmpl w:val="7FFC736A"/>
    <w:name w:val="AOTOC89"/>
    <w:lvl w:ilvl="0">
      <w:start w:val="1"/>
      <w:numFmt w:val="decimal"/>
      <w:pStyle w:val="Sommario8"/>
      <w:lvlText w:val="%1."/>
      <w:lvlJc w:val="left"/>
      <w:pPr>
        <w:tabs>
          <w:tab w:val="num" w:pos="720"/>
        </w:tabs>
        <w:ind w:left="720" w:hanging="720"/>
      </w:pPr>
    </w:lvl>
    <w:lvl w:ilvl="1">
      <w:start w:val="1"/>
      <w:numFmt w:val="decimal"/>
      <w:pStyle w:val="Sommario9"/>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0" w15:restartNumberingAfterBreak="0">
    <w:nsid w:val="761544F7"/>
    <w:multiLevelType w:val="multilevel"/>
    <w:tmpl w:val="49465C80"/>
    <w:name w:val="AOGen1"/>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31" w15:restartNumberingAfterBreak="0">
    <w:nsid w:val="7C5A5545"/>
    <w:multiLevelType w:val="hybridMultilevel"/>
    <w:tmpl w:val="0E10BA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24"/>
  </w:num>
  <w:num w:numId="4">
    <w:abstractNumId w:val="23"/>
  </w:num>
  <w:num w:numId="5">
    <w:abstractNumId w:val="7"/>
  </w:num>
  <w:num w:numId="6">
    <w:abstractNumId w:val="16"/>
  </w:num>
  <w:num w:numId="7">
    <w:abstractNumId w:val="20"/>
  </w:num>
  <w:num w:numId="8">
    <w:abstractNumId w:val="30"/>
  </w:num>
  <w:num w:numId="9">
    <w:abstractNumId w:val="17"/>
  </w:num>
  <w:num w:numId="10">
    <w:abstractNumId w:val="21"/>
  </w:num>
  <w:num w:numId="11">
    <w:abstractNumId w:val="8"/>
  </w:num>
  <w:num w:numId="12">
    <w:abstractNumId w:val="26"/>
  </w:num>
  <w:num w:numId="13">
    <w:abstractNumId w:val="15"/>
  </w:num>
  <w:num w:numId="14">
    <w:abstractNumId w:val="28"/>
  </w:num>
  <w:num w:numId="15">
    <w:abstractNumId w:val="10"/>
  </w:num>
  <w:num w:numId="16">
    <w:abstractNumId w:val="12"/>
    <w:lvlOverride w:ilvl="0">
      <w:startOverride w:val="1"/>
    </w:lvlOverride>
  </w:num>
  <w:num w:numId="17">
    <w:abstractNumId w:val="25"/>
  </w:num>
  <w:num w:numId="18">
    <w:abstractNumId w:val="27"/>
  </w:num>
  <w:num w:numId="19">
    <w:abstractNumId w:val="13"/>
  </w:num>
  <w:num w:numId="20">
    <w:abstractNumId w:val="5"/>
  </w:num>
  <w:num w:numId="21">
    <w:abstractNumId w:val="1"/>
  </w:num>
  <w:num w:numId="22">
    <w:abstractNumId w:val="31"/>
  </w:num>
  <w:num w:numId="23">
    <w:abstractNumId w:val="19"/>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9"/>
  </w:num>
  <w:num w:numId="27">
    <w:abstractNumId w:val="22"/>
  </w:num>
  <w:num w:numId="28">
    <w:abstractNumId w:val="0"/>
  </w:num>
  <w:num w:numId="29">
    <w:abstractNumId w:val="32"/>
  </w:num>
  <w:num w:numId="30">
    <w:abstractNumId w:val="18"/>
  </w:num>
  <w:num w:numId="31">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E5"/>
    <w:rsid w:val="00004823"/>
    <w:rsid w:val="00006F79"/>
    <w:rsid w:val="00010D46"/>
    <w:rsid w:val="00016B25"/>
    <w:rsid w:val="000173C9"/>
    <w:rsid w:val="000309BC"/>
    <w:rsid w:val="00044F7B"/>
    <w:rsid w:val="00045781"/>
    <w:rsid w:val="000476E7"/>
    <w:rsid w:val="00047AC2"/>
    <w:rsid w:val="0005094C"/>
    <w:rsid w:val="00052AA7"/>
    <w:rsid w:val="000536AB"/>
    <w:rsid w:val="00062626"/>
    <w:rsid w:val="000669ED"/>
    <w:rsid w:val="000759E3"/>
    <w:rsid w:val="00075FB8"/>
    <w:rsid w:val="00085E13"/>
    <w:rsid w:val="000866EA"/>
    <w:rsid w:val="000912FF"/>
    <w:rsid w:val="000B39F2"/>
    <w:rsid w:val="000D0EB5"/>
    <w:rsid w:val="000E5F77"/>
    <w:rsid w:val="000E79CD"/>
    <w:rsid w:val="000F336F"/>
    <w:rsid w:val="000F58B0"/>
    <w:rsid w:val="00100606"/>
    <w:rsid w:val="0010417A"/>
    <w:rsid w:val="00106261"/>
    <w:rsid w:val="00114E4A"/>
    <w:rsid w:val="00116486"/>
    <w:rsid w:val="00120357"/>
    <w:rsid w:val="00124B32"/>
    <w:rsid w:val="00130F68"/>
    <w:rsid w:val="00137951"/>
    <w:rsid w:val="001504DC"/>
    <w:rsid w:val="0015364A"/>
    <w:rsid w:val="00156FC1"/>
    <w:rsid w:val="0016177A"/>
    <w:rsid w:val="00161D2E"/>
    <w:rsid w:val="001674C4"/>
    <w:rsid w:val="001719F1"/>
    <w:rsid w:val="00176652"/>
    <w:rsid w:val="00176BD9"/>
    <w:rsid w:val="00183078"/>
    <w:rsid w:val="001B2580"/>
    <w:rsid w:val="001D092F"/>
    <w:rsid w:val="001D1D83"/>
    <w:rsid w:val="001E75AB"/>
    <w:rsid w:val="001F09DC"/>
    <w:rsid w:val="001F15CF"/>
    <w:rsid w:val="001F2D38"/>
    <w:rsid w:val="001F3D98"/>
    <w:rsid w:val="001F51A4"/>
    <w:rsid w:val="001F54F2"/>
    <w:rsid w:val="00200271"/>
    <w:rsid w:val="00201983"/>
    <w:rsid w:val="00201E80"/>
    <w:rsid w:val="00207D84"/>
    <w:rsid w:val="002111E7"/>
    <w:rsid w:val="002118D0"/>
    <w:rsid w:val="002206B3"/>
    <w:rsid w:val="0022321C"/>
    <w:rsid w:val="0022395D"/>
    <w:rsid w:val="00240BA0"/>
    <w:rsid w:val="00243541"/>
    <w:rsid w:val="002461BB"/>
    <w:rsid w:val="00246C5C"/>
    <w:rsid w:val="00251DAD"/>
    <w:rsid w:val="002610EC"/>
    <w:rsid w:val="002614FF"/>
    <w:rsid w:val="00262E9C"/>
    <w:rsid w:val="0027199A"/>
    <w:rsid w:val="002741D1"/>
    <w:rsid w:val="00277147"/>
    <w:rsid w:val="00277D14"/>
    <w:rsid w:val="00281608"/>
    <w:rsid w:val="002817A8"/>
    <w:rsid w:val="00283972"/>
    <w:rsid w:val="0029455C"/>
    <w:rsid w:val="002A0E01"/>
    <w:rsid w:val="002A35EA"/>
    <w:rsid w:val="002A35FA"/>
    <w:rsid w:val="002A4F40"/>
    <w:rsid w:val="002A6203"/>
    <w:rsid w:val="002B52BF"/>
    <w:rsid w:val="002B6C77"/>
    <w:rsid w:val="002C3742"/>
    <w:rsid w:val="002D5DEA"/>
    <w:rsid w:val="002D7F4F"/>
    <w:rsid w:val="002E58F8"/>
    <w:rsid w:val="002F13CE"/>
    <w:rsid w:val="002F3683"/>
    <w:rsid w:val="00306CB0"/>
    <w:rsid w:val="00311DFE"/>
    <w:rsid w:val="00311F64"/>
    <w:rsid w:val="003373E2"/>
    <w:rsid w:val="00346470"/>
    <w:rsid w:val="003515AD"/>
    <w:rsid w:val="00354B95"/>
    <w:rsid w:val="003550A4"/>
    <w:rsid w:val="0036121C"/>
    <w:rsid w:val="00363B63"/>
    <w:rsid w:val="00372093"/>
    <w:rsid w:val="00373FEA"/>
    <w:rsid w:val="003770E9"/>
    <w:rsid w:val="00386E2E"/>
    <w:rsid w:val="003911B2"/>
    <w:rsid w:val="00392885"/>
    <w:rsid w:val="003A1048"/>
    <w:rsid w:val="003A261E"/>
    <w:rsid w:val="003A32F3"/>
    <w:rsid w:val="003A7ED8"/>
    <w:rsid w:val="003B2742"/>
    <w:rsid w:val="003B2FE8"/>
    <w:rsid w:val="003B65FD"/>
    <w:rsid w:val="003B6A1C"/>
    <w:rsid w:val="003C0457"/>
    <w:rsid w:val="003C3975"/>
    <w:rsid w:val="003D170B"/>
    <w:rsid w:val="003D27AF"/>
    <w:rsid w:val="003D3BA5"/>
    <w:rsid w:val="003D49CB"/>
    <w:rsid w:val="003D4DA0"/>
    <w:rsid w:val="003D69FD"/>
    <w:rsid w:val="0040027F"/>
    <w:rsid w:val="004008FC"/>
    <w:rsid w:val="0041417C"/>
    <w:rsid w:val="00416888"/>
    <w:rsid w:val="00416F4C"/>
    <w:rsid w:val="004254C7"/>
    <w:rsid w:val="0043277D"/>
    <w:rsid w:val="00433B62"/>
    <w:rsid w:val="00435F51"/>
    <w:rsid w:val="004406DD"/>
    <w:rsid w:val="004432EA"/>
    <w:rsid w:val="004504FE"/>
    <w:rsid w:val="004508A9"/>
    <w:rsid w:val="00450F07"/>
    <w:rsid w:val="004536B9"/>
    <w:rsid w:val="00457447"/>
    <w:rsid w:val="00460AE9"/>
    <w:rsid w:val="00476E5F"/>
    <w:rsid w:val="00496AF3"/>
    <w:rsid w:val="00497423"/>
    <w:rsid w:val="004A61C9"/>
    <w:rsid w:val="004A7870"/>
    <w:rsid w:val="004A790F"/>
    <w:rsid w:val="004B289B"/>
    <w:rsid w:val="004B401E"/>
    <w:rsid w:val="004B41E5"/>
    <w:rsid w:val="004B6241"/>
    <w:rsid w:val="004B70F5"/>
    <w:rsid w:val="004E2273"/>
    <w:rsid w:val="004E496D"/>
    <w:rsid w:val="004E5CE2"/>
    <w:rsid w:val="004E7A77"/>
    <w:rsid w:val="00503952"/>
    <w:rsid w:val="005042E5"/>
    <w:rsid w:val="00525B91"/>
    <w:rsid w:val="0052712C"/>
    <w:rsid w:val="00542B45"/>
    <w:rsid w:val="005509CB"/>
    <w:rsid w:val="00564676"/>
    <w:rsid w:val="0056754B"/>
    <w:rsid w:val="00574C52"/>
    <w:rsid w:val="0058378A"/>
    <w:rsid w:val="0058503D"/>
    <w:rsid w:val="00586979"/>
    <w:rsid w:val="00587314"/>
    <w:rsid w:val="00592402"/>
    <w:rsid w:val="00593FD1"/>
    <w:rsid w:val="00596D99"/>
    <w:rsid w:val="005B067D"/>
    <w:rsid w:val="005C40FA"/>
    <w:rsid w:val="005C57D0"/>
    <w:rsid w:val="005D1586"/>
    <w:rsid w:val="005E64AD"/>
    <w:rsid w:val="005E757A"/>
    <w:rsid w:val="005E7974"/>
    <w:rsid w:val="005E7F3C"/>
    <w:rsid w:val="0062388F"/>
    <w:rsid w:val="0063089C"/>
    <w:rsid w:val="00641289"/>
    <w:rsid w:val="006507CA"/>
    <w:rsid w:val="006576CD"/>
    <w:rsid w:val="00660549"/>
    <w:rsid w:val="00663A05"/>
    <w:rsid w:val="00666530"/>
    <w:rsid w:val="006825DE"/>
    <w:rsid w:val="006902E3"/>
    <w:rsid w:val="00695312"/>
    <w:rsid w:val="00696726"/>
    <w:rsid w:val="00697E37"/>
    <w:rsid w:val="006A4293"/>
    <w:rsid w:val="006A6A73"/>
    <w:rsid w:val="006B286C"/>
    <w:rsid w:val="006B35E9"/>
    <w:rsid w:val="006B3A90"/>
    <w:rsid w:val="006B6097"/>
    <w:rsid w:val="006D5820"/>
    <w:rsid w:val="006D690B"/>
    <w:rsid w:val="006E441F"/>
    <w:rsid w:val="006E4B8D"/>
    <w:rsid w:val="006E6A5A"/>
    <w:rsid w:val="006F55B2"/>
    <w:rsid w:val="006F75C9"/>
    <w:rsid w:val="007053DE"/>
    <w:rsid w:val="00711535"/>
    <w:rsid w:val="00712924"/>
    <w:rsid w:val="0071633C"/>
    <w:rsid w:val="00717BB7"/>
    <w:rsid w:val="00723CD7"/>
    <w:rsid w:val="00734ECC"/>
    <w:rsid w:val="007403B1"/>
    <w:rsid w:val="00755FFD"/>
    <w:rsid w:val="00761B08"/>
    <w:rsid w:val="0076408B"/>
    <w:rsid w:val="00766B82"/>
    <w:rsid w:val="00770769"/>
    <w:rsid w:val="00777DAD"/>
    <w:rsid w:val="007820CF"/>
    <w:rsid w:val="00782FD6"/>
    <w:rsid w:val="007946C3"/>
    <w:rsid w:val="0079684F"/>
    <w:rsid w:val="007A66C0"/>
    <w:rsid w:val="007A6BD2"/>
    <w:rsid w:val="007A7B49"/>
    <w:rsid w:val="007B359A"/>
    <w:rsid w:val="007B7062"/>
    <w:rsid w:val="007C34D0"/>
    <w:rsid w:val="007C57F3"/>
    <w:rsid w:val="007D5F38"/>
    <w:rsid w:val="007D5FBD"/>
    <w:rsid w:val="007D6600"/>
    <w:rsid w:val="007E05B0"/>
    <w:rsid w:val="007F203B"/>
    <w:rsid w:val="007F5EC1"/>
    <w:rsid w:val="00806C46"/>
    <w:rsid w:val="00812FF2"/>
    <w:rsid w:val="0082452E"/>
    <w:rsid w:val="00840D4B"/>
    <w:rsid w:val="008431CD"/>
    <w:rsid w:val="00850C99"/>
    <w:rsid w:val="00852EC9"/>
    <w:rsid w:val="00866D75"/>
    <w:rsid w:val="00867C49"/>
    <w:rsid w:val="008717DC"/>
    <w:rsid w:val="0087305E"/>
    <w:rsid w:val="008810CF"/>
    <w:rsid w:val="00885C15"/>
    <w:rsid w:val="008866B4"/>
    <w:rsid w:val="0089411D"/>
    <w:rsid w:val="0089493D"/>
    <w:rsid w:val="00894B16"/>
    <w:rsid w:val="00894BF8"/>
    <w:rsid w:val="00896B5A"/>
    <w:rsid w:val="008979B0"/>
    <w:rsid w:val="008A00A5"/>
    <w:rsid w:val="008B2898"/>
    <w:rsid w:val="008B5284"/>
    <w:rsid w:val="008C413D"/>
    <w:rsid w:val="008C4BA2"/>
    <w:rsid w:val="008C6FCA"/>
    <w:rsid w:val="008D1300"/>
    <w:rsid w:val="008D2119"/>
    <w:rsid w:val="008E4FC4"/>
    <w:rsid w:val="008E6BCB"/>
    <w:rsid w:val="00925967"/>
    <w:rsid w:val="00926E6A"/>
    <w:rsid w:val="009342AB"/>
    <w:rsid w:val="009364B2"/>
    <w:rsid w:val="009404B6"/>
    <w:rsid w:val="009427BC"/>
    <w:rsid w:val="009515A7"/>
    <w:rsid w:val="00953E2B"/>
    <w:rsid w:val="00954DC4"/>
    <w:rsid w:val="00960294"/>
    <w:rsid w:val="00963918"/>
    <w:rsid w:val="009750D9"/>
    <w:rsid w:val="0097759F"/>
    <w:rsid w:val="0098372C"/>
    <w:rsid w:val="00983C5A"/>
    <w:rsid w:val="00985FA1"/>
    <w:rsid w:val="009907F0"/>
    <w:rsid w:val="009974F6"/>
    <w:rsid w:val="009A0370"/>
    <w:rsid w:val="009A273F"/>
    <w:rsid w:val="009A6649"/>
    <w:rsid w:val="009A76E4"/>
    <w:rsid w:val="009B0BA6"/>
    <w:rsid w:val="009B3157"/>
    <w:rsid w:val="009C0BEC"/>
    <w:rsid w:val="009C2F0C"/>
    <w:rsid w:val="009C60C8"/>
    <w:rsid w:val="009D1CD8"/>
    <w:rsid w:val="009D3893"/>
    <w:rsid w:val="009E0DC8"/>
    <w:rsid w:val="009E520C"/>
    <w:rsid w:val="009E623D"/>
    <w:rsid w:val="009E689A"/>
    <w:rsid w:val="009E7BD7"/>
    <w:rsid w:val="009F2E56"/>
    <w:rsid w:val="009F7CA9"/>
    <w:rsid w:val="009F7FBE"/>
    <w:rsid w:val="00A00530"/>
    <w:rsid w:val="00A1572D"/>
    <w:rsid w:val="00A318C3"/>
    <w:rsid w:val="00A404B4"/>
    <w:rsid w:val="00A446FC"/>
    <w:rsid w:val="00A46369"/>
    <w:rsid w:val="00A46DFA"/>
    <w:rsid w:val="00A47626"/>
    <w:rsid w:val="00A47DA1"/>
    <w:rsid w:val="00A579EB"/>
    <w:rsid w:val="00A65057"/>
    <w:rsid w:val="00A75215"/>
    <w:rsid w:val="00A8081C"/>
    <w:rsid w:val="00A82DEC"/>
    <w:rsid w:val="00A8306C"/>
    <w:rsid w:val="00A92CA5"/>
    <w:rsid w:val="00AA0DCF"/>
    <w:rsid w:val="00AA305A"/>
    <w:rsid w:val="00AA47A6"/>
    <w:rsid w:val="00AB3CEA"/>
    <w:rsid w:val="00AC08A5"/>
    <w:rsid w:val="00AC272E"/>
    <w:rsid w:val="00AC3496"/>
    <w:rsid w:val="00AD5049"/>
    <w:rsid w:val="00AE627D"/>
    <w:rsid w:val="00AF1D90"/>
    <w:rsid w:val="00AF4A15"/>
    <w:rsid w:val="00AF6D01"/>
    <w:rsid w:val="00B04E7A"/>
    <w:rsid w:val="00B04E9F"/>
    <w:rsid w:val="00B06A2F"/>
    <w:rsid w:val="00B07D24"/>
    <w:rsid w:val="00B15174"/>
    <w:rsid w:val="00B158E6"/>
    <w:rsid w:val="00B176A8"/>
    <w:rsid w:val="00B239F6"/>
    <w:rsid w:val="00B23D0F"/>
    <w:rsid w:val="00B31792"/>
    <w:rsid w:val="00B32673"/>
    <w:rsid w:val="00B37DB1"/>
    <w:rsid w:val="00B47919"/>
    <w:rsid w:val="00B50BF2"/>
    <w:rsid w:val="00B53F6A"/>
    <w:rsid w:val="00B55428"/>
    <w:rsid w:val="00B57129"/>
    <w:rsid w:val="00B67846"/>
    <w:rsid w:val="00B757EE"/>
    <w:rsid w:val="00B75C1B"/>
    <w:rsid w:val="00B804EE"/>
    <w:rsid w:val="00B80A04"/>
    <w:rsid w:val="00B82243"/>
    <w:rsid w:val="00B93357"/>
    <w:rsid w:val="00BB0B69"/>
    <w:rsid w:val="00BB1A25"/>
    <w:rsid w:val="00BB1B98"/>
    <w:rsid w:val="00BB4DCE"/>
    <w:rsid w:val="00BB6105"/>
    <w:rsid w:val="00BB6C8C"/>
    <w:rsid w:val="00BC400C"/>
    <w:rsid w:val="00BD4861"/>
    <w:rsid w:val="00BF5A9F"/>
    <w:rsid w:val="00C108E3"/>
    <w:rsid w:val="00C15E15"/>
    <w:rsid w:val="00C20464"/>
    <w:rsid w:val="00C217E4"/>
    <w:rsid w:val="00C22E1D"/>
    <w:rsid w:val="00C24C6D"/>
    <w:rsid w:val="00C32A45"/>
    <w:rsid w:val="00C344BA"/>
    <w:rsid w:val="00C55E51"/>
    <w:rsid w:val="00C56E5A"/>
    <w:rsid w:val="00C63B5C"/>
    <w:rsid w:val="00C72CDE"/>
    <w:rsid w:val="00C73B6E"/>
    <w:rsid w:val="00C81A24"/>
    <w:rsid w:val="00C8216F"/>
    <w:rsid w:val="00C826E9"/>
    <w:rsid w:val="00CA4B33"/>
    <w:rsid w:val="00CA6CC1"/>
    <w:rsid w:val="00CC3EFE"/>
    <w:rsid w:val="00CC4AE2"/>
    <w:rsid w:val="00CC66FF"/>
    <w:rsid w:val="00CE4552"/>
    <w:rsid w:val="00CF355A"/>
    <w:rsid w:val="00CF511D"/>
    <w:rsid w:val="00D00D43"/>
    <w:rsid w:val="00D01074"/>
    <w:rsid w:val="00D02DA6"/>
    <w:rsid w:val="00D03281"/>
    <w:rsid w:val="00D10A74"/>
    <w:rsid w:val="00D14BED"/>
    <w:rsid w:val="00D1517C"/>
    <w:rsid w:val="00D20714"/>
    <w:rsid w:val="00D30A6B"/>
    <w:rsid w:val="00D530AF"/>
    <w:rsid w:val="00D540DB"/>
    <w:rsid w:val="00D578BC"/>
    <w:rsid w:val="00D62FCB"/>
    <w:rsid w:val="00D736E1"/>
    <w:rsid w:val="00D741C3"/>
    <w:rsid w:val="00D74999"/>
    <w:rsid w:val="00D803B0"/>
    <w:rsid w:val="00D84A6D"/>
    <w:rsid w:val="00D85972"/>
    <w:rsid w:val="00D912D1"/>
    <w:rsid w:val="00DB02BD"/>
    <w:rsid w:val="00DB445D"/>
    <w:rsid w:val="00DB4945"/>
    <w:rsid w:val="00DB688D"/>
    <w:rsid w:val="00DC1F2F"/>
    <w:rsid w:val="00DC4E47"/>
    <w:rsid w:val="00DD664E"/>
    <w:rsid w:val="00DE0328"/>
    <w:rsid w:val="00DE76FB"/>
    <w:rsid w:val="00DE7D87"/>
    <w:rsid w:val="00DF4136"/>
    <w:rsid w:val="00DF738E"/>
    <w:rsid w:val="00E1465B"/>
    <w:rsid w:val="00E21D47"/>
    <w:rsid w:val="00E22211"/>
    <w:rsid w:val="00E33517"/>
    <w:rsid w:val="00E40014"/>
    <w:rsid w:val="00E44B00"/>
    <w:rsid w:val="00E45E1D"/>
    <w:rsid w:val="00E528DB"/>
    <w:rsid w:val="00E535B7"/>
    <w:rsid w:val="00E54946"/>
    <w:rsid w:val="00E7246D"/>
    <w:rsid w:val="00E725F1"/>
    <w:rsid w:val="00E740E0"/>
    <w:rsid w:val="00E95599"/>
    <w:rsid w:val="00E958F3"/>
    <w:rsid w:val="00E960DD"/>
    <w:rsid w:val="00EA3F76"/>
    <w:rsid w:val="00EB5228"/>
    <w:rsid w:val="00EC7DDB"/>
    <w:rsid w:val="00ED37D5"/>
    <w:rsid w:val="00ED44E1"/>
    <w:rsid w:val="00ED6973"/>
    <w:rsid w:val="00EE4B94"/>
    <w:rsid w:val="00EF02BA"/>
    <w:rsid w:val="00EF1755"/>
    <w:rsid w:val="00EF1E65"/>
    <w:rsid w:val="00EF1EAC"/>
    <w:rsid w:val="00F032F8"/>
    <w:rsid w:val="00F1095F"/>
    <w:rsid w:val="00F109BD"/>
    <w:rsid w:val="00F12AD6"/>
    <w:rsid w:val="00F13D7C"/>
    <w:rsid w:val="00F1419A"/>
    <w:rsid w:val="00F14646"/>
    <w:rsid w:val="00F14715"/>
    <w:rsid w:val="00F14AE4"/>
    <w:rsid w:val="00F31FA8"/>
    <w:rsid w:val="00F34D5C"/>
    <w:rsid w:val="00F402C7"/>
    <w:rsid w:val="00F4674E"/>
    <w:rsid w:val="00F503DC"/>
    <w:rsid w:val="00F51B3B"/>
    <w:rsid w:val="00F75324"/>
    <w:rsid w:val="00F767E8"/>
    <w:rsid w:val="00F831B6"/>
    <w:rsid w:val="00F87527"/>
    <w:rsid w:val="00F931C4"/>
    <w:rsid w:val="00FA2CBB"/>
    <w:rsid w:val="00FA479F"/>
    <w:rsid w:val="00FA7085"/>
    <w:rsid w:val="00FB260A"/>
    <w:rsid w:val="00FC1477"/>
    <w:rsid w:val="00FC21CD"/>
    <w:rsid w:val="00FC5EDE"/>
    <w:rsid w:val="00FD2B81"/>
    <w:rsid w:val="00FD46FD"/>
    <w:rsid w:val="00FE3DFA"/>
    <w:rsid w:val="00FF59E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3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F7CA9"/>
    <w:pPr>
      <w:spacing w:after="0" w:line="300" w:lineRule="exact"/>
      <w:jc w:val="both"/>
    </w:pPr>
    <w:rPr>
      <w:rFonts w:ascii="Trebuchet MS" w:eastAsia="Times New Roman" w:hAnsi="Trebuchet MS" w:cs="Times New Roman"/>
      <w:sz w:val="20"/>
      <w:szCs w:val="20"/>
    </w:rPr>
  </w:style>
  <w:style w:type="paragraph" w:styleId="Titolo1">
    <w:name w:val="heading 1"/>
    <w:basedOn w:val="AOHeadings"/>
    <w:next w:val="AODocTxt"/>
    <w:link w:val="Titolo1Carattere"/>
    <w:qFormat/>
    <w:rsid w:val="005042E5"/>
    <w:pPr>
      <w:keepNext/>
      <w:outlineLvl w:val="0"/>
    </w:pPr>
    <w:rPr>
      <w:b/>
      <w:caps/>
      <w:kern w:val="28"/>
    </w:rPr>
  </w:style>
  <w:style w:type="paragraph" w:styleId="Titolo2">
    <w:name w:val="heading 2"/>
    <w:basedOn w:val="AOHeadings"/>
    <w:next w:val="AODocTxt"/>
    <w:link w:val="Titolo2Carattere"/>
    <w:qFormat/>
    <w:rsid w:val="005042E5"/>
    <w:pPr>
      <w:keepNext/>
      <w:outlineLvl w:val="1"/>
    </w:pPr>
    <w:rPr>
      <w:b/>
    </w:rPr>
  </w:style>
  <w:style w:type="paragraph" w:styleId="Titolo3">
    <w:name w:val="heading 3"/>
    <w:basedOn w:val="AOHeadings"/>
    <w:next w:val="AODocTxt"/>
    <w:link w:val="Titolo3Carattere"/>
    <w:qFormat/>
    <w:rsid w:val="005042E5"/>
    <w:pPr>
      <w:outlineLvl w:val="2"/>
    </w:pPr>
  </w:style>
  <w:style w:type="paragraph" w:styleId="Titolo4">
    <w:name w:val="heading 4"/>
    <w:basedOn w:val="AOHeadings"/>
    <w:next w:val="AODocTxt"/>
    <w:link w:val="Titolo4Carattere"/>
    <w:qFormat/>
    <w:rsid w:val="005042E5"/>
    <w:pPr>
      <w:outlineLvl w:val="3"/>
    </w:pPr>
  </w:style>
  <w:style w:type="paragraph" w:styleId="Titolo5">
    <w:name w:val="heading 5"/>
    <w:basedOn w:val="AOHeadings"/>
    <w:next w:val="AODocTxt"/>
    <w:link w:val="Titolo5Carattere"/>
    <w:qFormat/>
    <w:rsid w:val="005042E5"/>
    <w:pPr>
      <w:outlineLvl w:val="4"/>
    </w:pPr>
  </w:style>
  <w:style w:type="paragraph" w:styleId="Titolo6">
    <w:name w:val="heading 6"/>
    <w:basedOn w:val="AOHeadings"/>
    <w:next w:val="AODocTxt"/>
    <w:link w:val="Titolo6Carattere"/>
    <w:qFormat/>
    <w:rsid w:val="005042E5"/>
    <w:pPr>
      <w:outlineLvl w:val="5"/>
    </w:pPr>
  </w:style>
  <w:style w:type="paragraph" w:styleId="Titolo7">
    <w:name w:val="heading 7"/>
    <w:basedOn w:val="AOHeadings"/>
    <w:next w:val="AODocTxt"/>
    <w:link w:val="Titolo7Carattere"/>
    <w:qFormat/>
    <w:rsid w:val="005042E5"/>
    <w:pPr>
      <w:outlineLvl w:val="6"/>
    </w:pPr>
  </w:style>
  <w:style w:type="paragraph" w:styleId="Titolo8">
    <w:name w:val="heading 8"/>
    <w:basedOn w:val="AOHeadings"/>
    <w:next w:val="AODocTxt"/>
    <w:link w:val="Titolo8Carattere"/>
    <w:qFormat/>
    <w:rsid w:val="005042E5"/>
    <w:pPr>
      <w:outlineLvl w:val="7"/>
    </w:pPr>
  </w:style>
  <w:style w:type="paragraph" w:styleId="Titolo9">
    <w:name w:val="heading 9"/>
    <w:basedOn w:val="AOHeadings"/>
    <w:next w:val="AODocTxt"/>
    <w:link w:val="Titolo9Carattere"/>
    <w:qFormat/>
    <w:rsid w:val="005042E5"/>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042E5"/>
    <w:rPr>
      <w:rFonts w:ascii="Times New Roman" w:eastAsia="Times New Roman" w:hAnsi="Times New Roman" w:cs="Times New Roman"/>
      <w:b/>
      <w:caps/>
      <w:kern w:val="28"/>
      <w:szCs w:val="20"/>
      <w:lang w:val="en-GB"/>
    </w:rPr>
  </w:style>
  <w:style w:type="character" w:customStyle="1" w:styleId="Titolo2Carattere">
    <w:name w:val="Titolo 2 Carattere"/>
    <w:basedOn w:val="Carpredefinitoparagrafo"/>
    <w:link w:val="Titolo2"/>
    <w:rsid w:val="005042E5"/>
    <w:rPr>
      <w:rFonts w:ascii="Times New Roman" w:eastAsia="Times New Roman" w:hAnsi="Times New Roman" w:cs="Times New Roman"/>
      <w:b/>
      <w:szCs w:val="20"/>
      <w:lang w:val="en-GB"/>
    </w:rPr>
  </w:style>
  <w:style w:type="character" w:customStyle="1" w:styleId="Titolo3Carattere">
    <w:name w:val="Titolo 3 Carattere"/>
    <w:basedOn w:val="Carpredefinitoparagrafo"/>
    <w:link w:val="Titolo3"/>
    <w:rsid w:val="005042E5"/>
    <w:rPr>
      <w:rFonts w:ascii="Times New Roman" w:eastAsia="Times New Roman" w:hAnsi="Times New Roman" w:cs="Times New Roman"/>
      <w:szCs w:val="20"/>
      <w:lang w:val="en-GB"/>
    </w:rPr>
  </w:style>
  <w:style w:type="character" w:customStyle="1" w:styleId="Titolo4Carattere">
    <w:name w:val="Titolo 4 Carattere"/>
    <w:basedOn w:val="Carpredefinitoparagrafo"/>
    <w:link w:val="Titolo4"/>
    <w:rsid w:val="005042E5"/>
    <w:rPr>
      <w:rFonts w:ascii="Times New Roman" w:eastAsia="Times New Roman" w:hAnsi="Times New Roman" w:cs="Times New Roman"/>
      <w:szCs w:val="20"/>
      <w:lang w:val="en-GB"/>
    </w:rPr>
  </w:style>
  <w:style w:type="character" w:customStyle="1" w:styleId="Titolo5Carattere">
    <w:name w:val="Titolo 5 Carattere"/>
    <w:basedOn w:val="Carpredefinitoparagrafo"/>
    <w:link w:val="Titolo5"/>
    <w:rsid w:val="005042E5"/>
    <w:rPr>
      <w:rFonts w:ascii="Times New Roman" w:eastAsia="Times New Roman" w:hAnsi="Times New Roman" w:cs="Times New Roman"/>
      <w:szCs w:val="20"/>
      <w:lang w:val="en-GB"/>
    </w:rPr>
  </w:style>
  <w:style w:type="character" w:customStyle="1" w:styleId="Titolo6Carattere">
    <w:name w:val="Titolo 6 Carattere"/>
    <w:basedOn w:val="Carpredefinitoparagrafo"/>
    <w:link w:val="Titolo6"/>
    <w:rsid w:val="005042E5"/>
    <w:rPr>
      <w:rFonts w:ascii="Times New Roman" w:eastAsia="Times New Roman" w:hAnsi="Times New Roman" w:cs="Times New Roman"/>
      <w:szCs w:val="20"/>
      <w:lang w:val="en-GB"/>
    </w:rPr>
  </w:style>
  <w:style w:type="character" w:customStyle="1" w:styleId="Titolo7Carattere">
    <w:name w:val="Titolo 7 Carattere"/>
    <w:basedOn w:val="Carpredefinitoparagrafo"/>
    <w:link w:val="Titolo7"/>
    <w:rsid w:val="005042E5"/>
    <w:rPr>
      <w:rFonts w:ascii="Times New Roman" w:eastAsia="Times New Roman" w:hAnsi="Times New Roman" w:cs="Times New Roman"/>
      <w:szCs w:val="20"/>
      <w:lang w:val="en-GB"/>
    </w:rPr>
  </w:style>
  <w:style w:type="character" w:customStyle="1" w:styleId="Titolo8Carattere">
    <w:name w:val="Titolo 8 Carattere"/>
    <w:basedOn w:val="Carpredefinitoparagrafo"/>
    <w:link w:val="Titolo8"/>
    <w:rsid w:val="005042E5"/>
    <w:rPr>
      <w:rFonts w:ascii="Times New Roman" w:eastAsia="Times New Roman" w:hAnsi="Times New Roman" w:cs="Times New Roman"/>
      <w:szCs w:val="20"/>
      <w:lang w:val="en-GB"/>
    </w:rPr>
  </w:style>
  <w:style w:type="character" w:customStyle="1" w:styleId="Titolo9Carattere">
    <w:name w:val="Titolo 9 Carattere"/>
    <w:basedOn w:val="Carpredefinitoparagrafo"/>
    <w:link w:val="Titolo9"/>
    <w:rsid w:val="005042E5"/>
    <w:rPr>
      <w:rFonts w:ascii="Times New Roman" w:eastAsia="Times New Roman" w:hAnsi="Times New Roman" w:cs="Times New Roman"/>
      <w:szCs w:val="20"/>
      <w:lang w:val="en-GB"/>
    </w:rPr>
  </w:style>
  <w:style w:type="paragraph" w:customStyle="1" w:styleId="AOAnxTitle">
    <w:name w:val="AOAnxTitle"/>
    <w:basedOn w:val="AOAttachments"/>
    <w:next w:val="AODocTxt"/>
    <w:rsid w:val="005042E5"/>
    <w:pPr>
      <w:outlineLvl w:val="1"/>
    </w:pPr>
    <w:rPr>
      <w:b/>
    </w:rPr>
  </w:style>
  <w:style w:type="paragraph" w:customStyle="1" w:styleId="AOAnxPartTitle">
    <w:name w:val="AOAnxPartTitle"/>
    <w:basedOn w:val="AOAnxTitle"/>
    <w:next w:val="AODocTxt"/>
    <w:rsid w:val="005042E5"/>
  </w:style>
  <w:style w:type="paragraph" w:customStyle="1" w:styleId="AOBodyTxt">
    <w:name w:val="AOBodyTxt"/>
    <w:basedOn w:val="AONormal"/>
    <w:next w:val="AODocTxt"/>
    <w:rsid w:val="005042E5"/>
    <w:pPr>
      <w:spacing w:before="240"/>
    </w:pPr>
  </w:style>
  <w:style w:type="paragraph" w:customStyle="1" w:styleId="AOAttachments">
    <w:name w:val="AOAttachments"/>
    <w:basedOn w:val="AOBodyTxt"/>
    <w:next w:val="AODocTxt"/>
    <w:rsid w:val="005042E5"/>
    <w:pPr>
      <w:jc w:val="center"/>
    </w:pPr>
    <w:rPr>
      <w:caps/>
    </w:rPr>
  </w:style>
  <w:style w:type="paragraph" w:customStyle="1" w:styleId="AOAppTitle">
    <w:name w:val="AOAppTitle"/>
    <w:basedOn w:val="AOAttachments"/>
    <w:next w:val="AODocTxt"/>
    <w:rsid w:val="005042E5"/>
    <w:pPr>
      <w:outlineLvl w:val="1"/>
    </w:pPr>
    <w:rPr>
      <w:b/>
    </w:rPr>
  </w:style>
  <w:style w:type="paragraph" w:customStyle="1" w:styleId="AOAppPartTitle">
    <w:name w:val="AOAppPartTitle"/>
    <w:basedOn w:val="AOAppTitle"/>
    <w:next w:val="AODocTxt"/>
    <w:rsid w:val="005042E5"/>
  </w:style>
  <w:style w:type="paragraph" w:customStyle="1" w:styleId="AOBPTxtL">
    <w:name w:val="AOBPTxtL"/>
    <w:basedOn w:val="AOFPBP"/>
    <w:rsid w:val="005042E5"/>
    <w:pPr>
      <w:jc w:val="left"/>
    </w:pPr>
  </w:style>
  <w:style w:type="paragraph" w:customStyle="1" w:styleId="AOBPTitle">
    <w:name w:val="AOBPTitle"/>
    <w:basedOn w:val="AOBPTxtL"/>
    <w:rsid w:val="005042E5"/>
    <w:pPr>
      <w:jc w:val="center"/>
    </w:pPr>
    <w:rPr>
      <w:b/>
      <w:caps/>
    </w:rPr>
  </w:style>
  <w:style w:type="paragraph" w:customStyle="1" w:styleId="AOBPTxtC">
    <w:name w:val="AOBPTxtC"/>
    <w:basedOn w:val="AOBPTxtL"/>
    <w:rsid w:val="005042E5"/>
    <w:pPr>
      <w:jc w:val="center"/>
    </w:pPr>
  </w:style>
  <w:style w:type="paragraph" w:customStyle="1" w:styleId="AOBPTxtR">
    <w:name w:val="AOBPTxtR"/>
    <w:basedOn w:val="AOBPTxtL"/>
    <w:rsid w:val="005042E5"/>
    <w:pPr>
      <w:jc w:val="right"/>
    </w:pPr>
  </w:style>
  <w:style w:type="paragraph" w:customStyle="1" w:styleId="AOBullet">
    <w:name w:val="AOBullet"/>
    <w:basedOn w:val="AOBodyTxt"/>
    <w:rsid w:val="005042E5"/>
    <w:pPr>
      <w:numPr>
        <w:numId w:val="1"/>
      </w:numPr>
      <w:tabs>
        <w:tab w:val="clear" w:pos="720"/>
      </w:tabs>
    </w:pPr>
  </w:style>
  <w:style w:type="paragraph" w:customStyle="1" w:styleId="AOFooterL">
    <w:name w:val="AOFooterL"/>
    <w:basedOn w:val="AONormal"/>
    <w:rsid w:val="005042E5"/>
    <w:pPr>
      <w:jc w:val="left"/>
    </w:pPr>
    <w:rPr>
      <w:sz w:val="16"/>
    </w:rPr>
  </w:style>
  <w:style w:type="paragraph" w:customStyle="1" w:styleId="AOFooterC">
    <w:name w:val="AOFooterC"/>
    <w:basedOn w:val="AOFooterL"/>
    <w:rsid w:val="005042E5"/>
    <w:pPr>
      <w:jc w:val="center"/>
    </w:pPr>
  </w:style>
  <w:style w:type="paragraph" w:customStyle="1" w:styleId="AOFooterR">
    <w:name w:val="AOFooterR"/>
    <w:basedOn w:val="AOFooterL"/>
    <w:rsid w:val="005042E5"/>
    <w:pPr>
      <w:jc w:val="right"/>
    </w:pPr>
  </w:style>
  <w:style w:type="paragraph" w:customStyle="1" w:styleId="AOFPBP">
    <w:name w:val="AOFPBP"/>
    <w:basedOn w:val="AONormal"/>
    <w:next w:val="AOFPTxt"/>
    <w:rsid w:val="005042E5"/>
  </w:style>
  <w:style w:type="paragraph" w:customStyle="1" w:styleId="AOFPTxt">
    <w:name w:val="AOFPTxt"/>
    <w:basedOn w:val="AOFPBP"/>
    <w:rsid w:val="005042E5"/>
    <w:pPr>
      <w:jc w:val="center"/>
    </w:pPr>
    <w:rPr>
      <w:b/>
    </w:rPr>
  </w:style>
  <w:style w:type="paragraph" w:customStyle="1" w:styleId="AOFPCopyright">
    <w:name w:val="AOFPCopyright"/>
    <w:basedOn w:val="AOFPTxt"/>
    <w:rsid w:val="005042E5"/>
    <w:pPr>
      <w:jc w:val="left"/>
    </w:pPr>
    <w:rPr>
      <w:caps/>
    </w:rPr>
  </w:style>
  <w:style w:type="paragraph" w:customStyle="1" w:styleId="AOFPDate">
    <w:name w:val="AOFPDate"/>
    <w:basedOn w:val="AOFPTxt"/>
    <w:rsid w:val="005042E5"/>
  </w:style>
  <w:style w:type="paragraph" w:customStyle="1" w:styleId="AOFPTitle">
    <w:name w:val="AOFPTitle"/>
    <w:basedOn w:val="AOFPTxt"/>
    <w:rsid w:val="005042E5"/>
    <w:rPr>
      <w:caps/>
      <w:sz w:val="32"/>
    </w:rPr>
  </w:style>
  <w:style w:type="paragraph" w:customStyle="1" w:styleId="AOFPTxtCaps">
    <w:name w:val="AOFPTxtCaps"/>
    <w:basedOn w:val="AOFPTxt"/>
    <w:rsid w:val="005042E5"/>
    <w:rPr>
      <w:caps/>
    </w:rPr>
  </w:style>
  <w:style w:type="paragraph" w:customStyle="1" w:styleId="AOHeaderL">
    <w:name w:val="AOHeaderL"/>
    <w:basedOn w:val="AONormal"/>
    <w:rsid w:val="005042E5"/>
    <w:pPr>
      <w:jc w:val="left"/>
    </w:pPr>
    <w:rPr>
      <w:sz w:val="16"/>
    </w:rPr>
  </w:style>
  <w:style w:type="paragraph" w:customStyle="1" w:styleId="AOHeaderC">
    <w:name w:val="AOHeaderC"/>
    <w:basedOn w:val="AOHeaderL"/>
    <w:rsid w:val="005042E5"/>
    <w:pPr>
      <w:jc w:val="center"/>
    </w:pPr>
  </w:style>
  <w:style w:type="paragraph" w:customStyle="1" w:styleId="AOHeaderR">
    <w:name w:val="AOHeaderR"/>
    <w:basedOn w:val="AOHeaderL"/>
    <w:rsid w:val="005042E5"/>
    <w:pPr>
      <w:jc w:val="right"/>
    </w:pPr>
  </w:style>
  <w:style w:type="paragraph" w:customStyle="1" w:styleId="AOHeadings">
    <w:name w:val="AOHeadings"/>
    <w:basedOn w:val="AOBodyTxt"/>
    <w:next w:val="AODocTxt"/>
    <w:rsid w:val="005042E5"/>
  </w:style>
  <w:style w:type="character" w:customStyle="1" w:styleId="AOHidden">
    <w:name w:val="AOHidden"/>
    <w:basedOn w:val="Carpredefinitoparagrafo"/>
    <w:rsid w:val="005042E5"/>
    <w:rPr>
      <w:vanish/>
      <w:color w:val="auto"/>
    </w:rPr>
  </w:style>
  <w:style w:type="paragraph" w:customStyle="1" w:styleId="AOLocation">
    <w:name w:val="AOLocation"/>
    <w:basedOn w:val="AOFPBP"/>
    <w:rsid w:val="005042E5"/>
    <w:pPr>
      <w:spacing w:before="160"/>
      <w:jc w:val="center"/>
    </w:pPr>
  </w:style>
  <w:style w:type="paragraph" w:customStyle="1" w:styleId="AONormal">
    <w:name w:val="AONormal"/>
    <w:rsid w:val="005042E5"/>
    <w:pPr>
      <w:spacing w:after="0" w:line="260" w:lineRule="atLeast"/>
      <w:jc w:val="both"/>
    </w:pPr>
    <w:rPr>
      <w:rFonts w:ascii="Times New Roman" w:eastAsia="Times New Roman" w:hAnsi="Times New Roman" w:cs="Times New Roman"/>
      <w:szCs w:val="20"/>
      <w:lang w:val="en-GB"/>
    </w:rPr>
  </w:style>
  <w:style w:type="paragraph" w:customStyle="1" w:styleId="AOSchTitle">
    <w:name w:val="AOSchTitle"/>
    <w:basedOn w:val="AOAttachments"/>
    <w:next w:val="AODocTxt"/>
    <w:rsid w:val="005042E5"/>
    <w:pPr>
      <w:outlineLvl w:val="1"/>
    </w:pPr>
    <w:rPr>
      <w:b/>
    </w:rPr>
  </w:style>
  <w:style w:type="paragraph" w:customStyle="1" w:styleId="AOSchPartTitle">
    <w:name w:val="AOSchPartTitle"/>
    <w:basedOn w:val="AOSchTitle"/>
    <w:next w:val="AODocTxt"/>
    <w:rsid w:val="005042E5"/>
  </w:style>
  <w:style w:type="paragraph" w:customStyle="1" w:styleId="AOSignatory">
    <w:name w:val="AOSignatory"/>
    <w:basedOn w:val="AOBodyTxt"/>
    <w:next w:val="AODocTxt"/>
    <w:rsid w:val="005042E5"/>
    <w:pPr>
      <w:pageBreakBefore/>
      <w:spacing w:after="240"/>
      <w:jc w:val="center"/>
    </w:pPr>
    <w:rPr>
      <w:b/>
      <w:caps/>
    </w:rPr>
  </w:style>
  <w:style w:type="paragraph" w:customStyle="1" w:styleId="AOTitle">
    <w:name w:val="AOTitle"/>
    <w:basedOn w:val="AOHeadings"/>
    <w:next w:val="AODocTxt"/>
    <w:rsid w:val="005042E5"/>
    <w:pPr>
      <w:jc w:val="center"/>
    </w:pPr>
    <w:rPr>
      <w:b/>
      <w:caps/>
    </w:rPr>
  </w:style>
  <w:style w:type="paragraph" w:customStyle="1" w:styleId="AOTOCHeading">
    <w:name w:val="AOTOCHeading"/>
    <w:basedOn w:val="AOHeadings"/>
    <w:next w:val="AODocTxt"/>
    <w:rsid w:val="005042E5"/>
    <w:pPr>
      <w:tabs>
        <w:tab w:val="right" w:pos="9000"/>
      </w:tabs>
      <w:spacing w:after="240"/>
    </w:pPr>
    <w:rPr>
      <w:b/>
    </w:rPr>
  </w:style>
  <w:style w:type="paragraph" w:customStyle="1" w:styleId="AOTOCs">
    <w:name w:val="AOTOCs"/>
    <w:basedOn w:val="AONormal"/>
    <w:next w:val="Sommario1"/>
    <w:rsid w:val="005042E5"/>
    <w:pPr>
      <w:jc w:val="left"/>
    </w:pPr>
  </w:style>
  <w:style w:type="paragraph" w:styleId="Sommario1">
    <w:name w:val="toc 1"/>
    <w:basedOn w:val="AOTOCs"/>
    <w:next w:val="Normale"/>
    <w:uiPriority w:val="39"/>
    <w:rsid w:val="007A7B49"/>
    <w:pPr>
      <w:tabs>
        <w:tab w:val="left" w:pos="720"/>
        <w:tab w:val="right" w:leader="dot" w:pos="9029"/>
      </w:tabs>
      <w:ind w:left="720" w:hanging="720"/>
    </w:pPr>
    <w:rPr>
      <w:rFonts w:ascii="Trebuchet MS" w:hAnsi="Trebuchet MS"/>
      <w:sz w:val="20"/>
    </w:rPr>
  </w:style>
  <w:style w:type="paragraph" w:customStyle="1" w:styleId="AOTOCTitle">
    <w:name w:val="AOTOCTitle"/>
    <w:basedOn w:val="AOHeadings"/>
    <w:next w:val="AOTOCHeading"/>
    <w:rsid w:val="005042E5"/>
    <w:pPr>
      <w:jc w:val="center"/>
    </w:pPr>
    <w:rPr>
      <w:b/>
      <w:caps/>
    </w:rPr>
  </w:style>
  <w:style w:type="character" w:styleId="Rimandocommento">
    <w:name w:val="annotation reference"/>
    <w:basedOn w:val="Carpredefinitoparagrafo"/>
    <w:uiPriority w:val="99"/>
    <w:semiHidden/>
    <w:rsid w:val="005042E5"/>
    <w:rPr>
      <w:vertAlign w:val="superscript"/>
    </w:rPr>
  </w:style>
  <w:style w:type="paragraph" w:styleId="Testocommento">
    <w:name w:val="annotation text"/>
    <w:basedOn w:val="AONormal"/>
    <w:link w:val="TestocommentoCarattere"/>
    <w:semiHidden/>
    <w:rsid w:val="005042E5"/>
    <w:pPr>
      <w:spacing w:line="240" w:lineRule="auto"/>
    </w:pPr>
    <w:rPr>
      <w:sz w:val="16"/>
    </w:rPr>
  </w:style>
  <w:style w:type="character" w:customStyle="1" w:styleId="TestocommentoCarattere">
    <w:name w:val="Testo commento Carattere"/>
    <w:basedOn w:val="Carpredefinitoparagrafo"/>
    <w:link w:val="Testocommento"/>
    <w:semiHidden/>
    <w:rsid w:val="005042E5"/>
    <w:rPr>
      <w:rFonts w:ascii="Times New Roman" w:eastAsia="Times New Roman" w:hAnsi="Times New Roman" w:cs="Times New Roman"/>
      <w:sz w:val="16"/>
      <w:szCs w:val="20"/>
      <w:lang w:val="en-GB"/>
    </w:rPr>
  </w:style>
  <w:style w:type="paragraph" w:styleId="Testonotadichiusura">
    <w:name w:val="endnote text"/>
    <w:basedOn w:val="AONormal"/>
    <w:link w:val="TestonotadichiusuraCarattere"/>
    <w:semiHidden/>
    <w:rsid w:val="005042E5"/>
    <w:pPr>
      <w:spacing w:line="240" w:lineRule="auto"/>
      <w:ind w:left="720" w:hanging="720"/>
    </w:pPr>
    <w:rPr>
      <w:sz w:val="16"/>
    </w:rPr>
  </w:style>
  <w:style w:type="character" w:customStyle="1" w:styleId="TestonotadichiusuraCarattere">
    <w:name w:val="Testo nota di chiusura Carattere"/>
    <w:basedOn w:val="Carpredefinitoparagrafo"/>
    <w:link w:val="Testonotadichiusura"/>
    <w:semiHidden/>
    <w:rsid w:val="005042E5"/>
    <w:rPr>
      <w:rFonts w:ascii="Times New Roman" w:eastAsia="Times New Roman" w:hAnsi="Times New Roman" w:cs="Times New Roman"/>
      <w:sz w:val="16"/>
      <w:szCs w:val="20"/>
      <w:lang w:val="en-GB"/>
    </w:rPr>
  </w:style>
  <w:style w:type="character" w:styleId="Rimandonotaapidipagina">
    <w:name w:val="footnote reference"/>
    <w:basedOn w:val="Carpredefinitoparagrafo"/>
    <w:semiHidden/>
    <w:rsid w:val="005042E5"/>
    <w:rPr>
      <w:vertAlign w:val="superscript"/>
    </w:rPr>
  </w:style>
  <w:style w:type="paragraph" w:styleId="Testonotaapidipagina">
    <w:name w:val="footnote text"/>
    <w:basedOn w:val="AONormal"/>
    <w:link w:val="TestonotaapidipaginaCarattere"/>
    <w:semiHidden/>
    <w:rsid w:val="005042E5"/>
    <w:pPr>
      <w:spacing w:line="240" w:lineRule="auto"/>
      <w:ind w:left="720" w:hanging="720"/>
    </w:pPr>
    <w:rPr>
      <w:sz w:val="16"/>
    </w:rPr>
  </w:style>
  <w:style w:type="character" w:customStyle="1" w:styleId="TestonotaapidipaginaCarattere">
    <w:name w:val="Testo nota a piè di pagina Carattere"/>
    <w:basedOn w:val="Carpredefinitoparagrafo"/>
    <w:link w:val="Testonotaapidipagina"/>
    <w:semiHidden/>
    <w:rsid w:val="005042E5"/>
    <w:rPr>
      <w:rFonts w:ascii="Times New Roman" w:eastAsia="Times New Roman" w:hAnsi="Times New Roman" w:cs="Times New Roman"/>
      <w:sz w:val="16"/>
      <w:szCs w:val="20"/>
      <w:lang w:val="en-GB"/>
    </w:rPr>
  </w:style>
  <w:style w:type="character" w:styleId="Numeropagina">
    <w:name w:val="page number"/>
    <w:basedOn w:val="Carpredefinitoparagrafo"/>
    <w:rsid w:val="005042E5"/>
  </w:style>
  <w:style w:type="paragraph" w:styleId="Indicefonti">
    <w:name w:val="table of authorities"/>
    <w:basedOn w:val="AONormal"/>
    <w:semiHidden/>
    <w:rsid w:val="005042E5"/>
    <w:pPr>
      <w:tabs>
        <w:tab w:val="right" w:leader="dot" w:pos="9490"/>
      </w:tabs>
      <w:spacing w:before="240" w:line="240" w:lineRule="auto"/>
      <w:ind w:left="720" w:hanging="720"/>
      <w:jc w:val="left"/>
    </w:pPr>
  </w:style>
  <w:style w:type="paragraph" w:styleId="Titoloindicefonti">
    <w:name w:val="toa heading"/>
    <w:basedOn w:val="AONormal"/>
    <w:next w:val="Indicefonti"/>
    <w:semiHidden/>
    <w:rsid w:val="005042E5"/>
    <w:pPr>
      <w:tabs>
        <w:tab w:val="right" w:pos="9490"/>
      </w:tabs>
      <w:spacing w:before="240" w:after="120" w:line="240" w:lineRule="auto"/>
    </w:pPr>
    <w:rPr>
      <w:b/>
    </w:rPr>
  </w:style>
  <w:style w:type="paragraph" w:styleId="Sommario2">
    <w:name w:val="toc 2"/>
    <w:basedOn w:val="AOTOCs"/>
    <w:next w:val="AONormal"/>
    <w:semiHidden/>
    <w:rsid w:val="005042E5"/>
    <w:pPr>
      <w:tabs>
        <w:tab w:val="left" w:pos="1800"/>
        <w:tab w:val="right" w:leader="dot" w:pos="9029"/>
      </w:tabs>
      <w:ind w:left="1800" w:right="720" w:hanging="1080"/>
    </w:pPr>
  </w:style>
  <w:style w:type="paragraph" w:styleId="Sommario5">
    <w:name w:val="toc 5"/>
    <w:basedOn w:val="AOTOCs"/>
    <w:next w:val="AONormal"/>
    <w:semiHidden/>
    <w:rsid w:val="005042E5"/>
    <w:pPr>
      <w:tabs>
        <w:tab w:val="right" w:leader="dot" w:pos="9029"/>
      </w:tabs>
      <w:spacing w:before="240"/>
    </w:pPr>
  </w:style>
  <w:style w:type="paragraph" w:styleId="Sommario3">
    <w:name w:val="toc 3"/>
    <w:basedOn w:val="AOTOCs"/>
    <w:next w:val="AONormal"/>
    <w:semiHidden/>
    <w:rsid w:val="005042E5"/>
    <w:pPr>
      <w:numPr>
        <w:numId w:val="12"/>
      </w:numPr>
      <w:tabs>
        <w:tab w:val="right" w:leader="dot" w:pos="9029"/>
      </w:tabs>
      <w:ind w:right="720"/>
    </w:pPr>
  </w:style>
  <w:style w:type="paragraph" w:styleId="Sommario4">
    <w:name w:val="toc 4"/>
    <w:basedOn w:val="AOTOCs"/>
    <w:next w:val="AONormal"/>
    <w:semiHidden/>
    <w:rsid w:val="005042E5"/>
    <w:pPr>
      <w:numPr>
        <w:ilvl w:val="1"/>
        <w:numId w:val="12"/>
      </w:numPr>
      <w:tabs>
        <w:tab w:val="right" w:leader="dot" w:pos="9029"/>
      </w:tabs>
      <w:ind w:left="1800" w:right="720" w:hanging="1080"/>
    </w:pPr>
  </w:style>
  <w:style w:type="paragraph" w:styleId="Sommario6">
    <w:name w:val="toc 6"/>
    <w:basedOn w:val="AOTOCs"/>
    <w:next w:val="AONormal"/>
    <w:semiHidden/>
    <w:rsid w:val="005042E5"/>
    <w:pPr>
      <w:numPr>
        <w:numId w:val="13"/>
      </w:numPr>
      <w:tabs>
        <w:tab w:val="right" w:leader="dot" w:pos="9029"/>
      </w:tabs>
      <w:ind w:right="720"/>
    </w:pPr>
  </w:style>
  <w:style w:type="paragraph" w:styleId="Sommario7">
    <w:name w:val="toc 7"/>
    <w:basedOn w:val="AOTOCs"/>
    <w:next w:val="AONormal"/>
    <w:semiHidden/>
    <w:rsid w:val="005042E5"/>
    <w:pPr>
      <w:numPr>
        <w:ilvl w:val="1"/>
        <w:numId w:val="13"/>
      </w:numPr>
      <w:tabs>
        <w:tab w:val="right" w:leader="dot" w:pos="9029"/>
      </w:tabs>
      <w:ind w:left="1800" w:right="720" w:hanging="1080"/>
    </w:pPr>
  </w:style>
  <w:style w:type="paragraph" w:styleId="Sommario8">
    <w:name w:val="toc 8"/>
    <w:basedOn w:val="AOTOCs"/>
    <w:next w:val="AONormal"/>
    <w:semiHidden/>
    <w:rsid w:val="005042E5"/>
    <w:pPr>
      <w:numPr>
        <w:numId w:val="14"/>
      </w:numPr>
      <w:tabs>
        <w:tab w:val="right" w:leader="dot" w:pos="9029"/>
      </w:tabs>
      <w:ind w:right="720"/>
    </w:pPr>
  </w:style>
  <w:style w:type="paragraph" w:styleId="Sommario9">
    <w:name w:val="toc 9"/>
    <w:basedOn w:val="AOTOCs"/>
    <w:next w:val="AONormal"/>
    <w:semiHidden/>
    <w:rsid w:val="005042E5"/>
    <w:pPr>
      <w:numPr>
        <w:ilvl w:val="1"/>
        <w:numId w:val="14"/>
      </w:numPr>
      <w:tabs>
        <w:tab w:val="right" w:leader="dot" w:pos="9029"/>
      </w:tabs>
      <w:ind w:left="1800" w:right="720" w:hanging="1080"/>
    </w:pPr>
  </w:style>
  <w:style w:type="paragraph" w:customStyle="1" w:styleId="AODefHead">
    <w:name w:val="AODefHead"/>
    <w:basedOn w:val="AOBodyTxt"/>
    <w:next w:val="AODefPara"/>
    <w:rsid w:val="005042E5"/>
    <w:pPr>
      <w:numPr>
        <w:numId w:val="2"/>
      </w:numPr>
      <w:outlineLvl w:val="5"/>
    </w:pPr>
  </w:style>
  <w:style w:type="paragraph" w:customStyle="1" w:styleId="AODefPara">
    <w:name w:val="AODefPara"/>
    <w:basedOn w:val="AODefHead"/>
    <w:rsid w:val="005042E5"/>
    <w:pPr>
      <w:numPr>
        <w:ilvl w:val="1"/>
      </w:numPr>
      <w:outlineLvl w:val="6"/>
    </w:pPr>
  </w:style>
  <w:style w:type="paragraph" w:customStyle="1" w:styleId="AO1">
    <w:name w:val="AO(1)"/>
    <w:basedOn w:val="AOBodyTxt"/>
    <w:next w:val="AODocTxt"/>
    <w:rsid w:val="005042E5"/>
    <w:pPr>
      <w:numPr>
        <w:numId w:val="3"/>
      </w:numPr>
      <w:tabs>
        <w:tab w:val="clear" w:pos="720"/>
      </w:tabs>
    </w:pPr>
  </w:style>
  <w:style w:type="paragraph" w:customStyle="1" w:styleId="AOA">
    <w:name w:val="AO(A)"/>
    <w:basedOn w:val="AOBodyTxt"/>
    <w:next w:val="AODocTxt"/>
    <w:rsid w:val="005042E5"/>
    <w:pPr>
      <w:numPr>
        <w:numId w:val="18"/>
      </w:numPr>
    </w:pPr>
  </w:style>
  <w:style w:type="paragraph" w:customStyle="1" w:styleId="AOAnxHead">
    <w:name w:val="AOAnxHead"/>
    <w:basedOn w:val="AOAttachments"/>
    <w:next w:val="AOAnxTitle"/>
    <w:rsid w:val="005042E5"/>
    <w:pPr>
      <w:pageBreakBefore/>
      <w:numPr>
        <w:numId w:val="4"/>
      </w:numPr>
      <w:outlineLvl w:val="0"/>
    </w:pPr>
  </w:style>
  <w:style w:type="paragraph" w:customStyle="1" w:styleId="AOAnxPartHead">
    <w:name w:val="AOAnxPartHead"/>
    <w:basedOn w:val="AOAnxHead"/>
    <w:next w:val="AOAnxPartTitle"/>
    <w:rsid w:val="005042E5"/>
    <w:pPr>
      <w:pageBreakBefore w:val="0"/>
      <w:numPr>
        <w:ilvl w:val="1"/>
      </w:numPr>
    </w:pPr>
  </w:style>
  <w:style w:type="paragraph" w:customStyle="1" w:styleId="AOAppHead">
    <w:name w:val="AOAppHead"/>
    <w:basedOn w:val="AOAttachments"/>
    <w:next w:val="AOAppTitle"/>
    <w:rsid w:val="005042E5"/>
    <w:pPr>
      <w:pageBreakBefore/>
      <w:numPr>
        <w:numId w:val="5"/>
      </w:numPr>
      <w:outlineLvl w:val="0"/>
    </w:pPr>
  </w:style>
  <w:style w:type="paragraph" w:customStyle="1" w:styleId="AOAppPartHead">
    <w:name w:val="AOAppPartHead"/>
    <w:basedOn w:val="AOAppHead"/>
    <w:next w:val="AOAppPartTitle"/>
    <w:rsid w:val="005042E5"/>
    <w:pPr>
      <w:pageBreakBefore w:val="0"/>
      <w:numPr>
        <w:ilvl w:val="1"/>
      </w:numPr>
    </w:pPr>
  </w:style>
  <w:style w:type="paragraph" w:customStyle="1" w:styleId="AOSchHead">
    <w:name w:val="AOSchHead"/>
    <w:basedOn w:val="AOAttachments"/>
    <w:next w:val="AOSchTitle"/>
    <w:rsid w:val="005042E5"/>
    <w:pPr>
      <w:pageBreakBefore/>
      <w:numPr>
        <w:numId w:val="6"/>
      </w:numPr>
      <w:outlineLvl w:val="0"/>
    </w:pPr>
  </w:style>
  <w:style w:type="paragraph" w:customStyle="1" w:styleId="AOSchPartHead">
    <w:name w:val="AOSchPartHead"/>
    <w:basedOn w:val="AOSchHead"/>
    <w:next w:val="AOSchPartTitle"/>
    <w:rsid w:val="005042E5"/>
    <w:pPr>
      <w:pageBreakBefore w:val="0"/>
      <w:numPr>
        <w:ilvl w:val="1"/>
      </w:numPr>
    </w:pPr>
  </w:style>
  <w:style w:type="paragraph" w:customStyle="1" w:styleId="AODocTxt">
    <w:name w:val="AODocTxt"/>
    <w:basedOn w:val="AOBodyTxt"/>
    <w:rsid w:val="005042E5"/>
    <w:pPr>
      <w:numPr>
        <w:numId w:val="7"/>
      </w:numPr>
    </w:pPr>
  </w:style>
  <w:style w:type="paragraph" w:customStyle="1" w:styleId="AODocTxtL1">
    <w:name w:val="AODocTxtL1"/>
    <w:basedOn w:val="AODocTxt"/>
    <w:rsid w:val="005042E5"/>
    <w:pPr>
      <w:numPr>
        <w:ilvl w:val="1"/>
      </w:numPr>
    </w:pPr>
  </w:style>
  <w:style w:type="paragraph" w:customStyle="1" w:styleId="AODocTxtL2">
    <w:name w:val="AODocTxtL2"/>
    <w:basedOn w:val="AODocTxt"/>
    <w:rsid w:val="005042E5"/>
    <w:pPr>
      <w:numPr>
        <w:ilvl w:val="2"/>
      </w:numPr>
    </w:pPr>
  </w:style>
  <w:style w:type="paragraph" w:customStyle="1" w:styleId="AODocTxtL3">
    <w:name w:val="AODocTxtL3"/>
    <w:basedOn w:val="AODocTxt"/>
    <w:rsid w:val="005042E5"/>
    <w:pPr>
      <w:numPr>
        <w:ilvl w:val="3"/>
      </w:numPr>
    </w:pPr>
  </w:style>
  <w:style w:type="paragraph" w:customStyle="1" w:styleId="AODocTxtL4">
    <w:name w:val="AODocTxtL4"/>
    <w:basedOn w:val="AODocTxt"/>
    <w:rsid w:val="005042E5"/>
    <w:pPr>
      <w:numPr>
        <w:ilvl w:val="4"/>
      </w:numPr>
    </w:pPr>
  </w:style>
  <w:style w:type="paragraph" w:customStyle="1" w:styleId="AODocTxtL5">
    <w:name w:val="AODocTxtL5"/>
    <w:basedOn w:val="AODocTxt"/>
    <w:rsid w:val="005042E5"/>
    <w:pPr>
      <w:numPr>
        <w:ilvl w:val="5"/>
      </w:numPr>
    </w:pPr>
  </w:style>
  <w:style w:type="paragraph" w:customStyle="1" w:styleId="AODocTxtL6">
    <w:name w:val="AODocTxtL6"/>
    <w:basedOn w:val="AODocTxt"/>
    <w:rsid w:val="005042E5"/>
    <w:pPr>
      <w:numPr>
        <w:ilvl w:val="6"/>
      </w:numPr>
    </w:pPr>
  </w:style>
  <w:style w:type="paragraph" w:customStyle="1" w:styleId="AODocTxtL7">
    <w:name w:val="AODocTxtL7"/>
    <w:basedOn w:val="AODocTxt"/>
    <w:rsid w:val="005042E5"/>
    <w:pPr>
      <w:numPr>
        <w:ilvl w:val="7"/>
      </w:numPr>
    </w:pPr>
  </w:style>
  <w:style w:type="paragraph" w:customStyle="1" w:styleId="AODocTxtL8">
    <w:name w:val="AODocTxtL8"/>
    <w:basedOn w:val="AODocTxt"/>
    <w:rsid w:val="005042E5"/>
    <w:pPr>
      <w:numPr>
        <w:ilvl w:val="8"/>
      </w:numPr>
    </w:pPr>
  </w:style>
  <w:style w:type="paragraph" w:customStyle="1" w:styleId="AOGenNum1">
    <w:name w:val="AOGenNum1"/>
    <w:basedOn w:val="AOBodyTxt"/>
    <w:next w:val="AOGenNum1Para"/>
    <w:rsid w:val="005042E5"/>
    <w:pPr>
      <w:keepNext/>
      <w:numPr>
        <w:numId w:val="8"/>
      </w:numPr>
    </w:pPr>
    <w:rPr>
      <w:b/>
      <w:caps/>
    </w:rPr>
  </w:style>
  <w:style w:type="paragraph" w:customStyle="1" w:styleId="AOGenNum1List">
    <w:name w:val="AOGenNum1List"/>
    <w:basedOn w:val="AOGenNum1"/>
    <w:rsid w:val="005042E5"/>
    <w:pPr>
      <w:keepNext w:val="0"/>
      <w:numPr>
        <w:ilvl w:val="2"/>
      </w:numPr>
    </w:pPr>
    <w:rPr>
      <w:b w:val="0"/>
      <w:caps w:val="0"/>
    </w:rPr>
  </w:style>
  <w:style w:type="paragraph" w:customStyle="1" w:styleId="AOGenNum1Para">
    <w:name w:val="AOGenNum1Para"/>
    <w:basedOn w:val="AOGenNum1"/>
    <w:next w:val="AOGenNum1List"/>
    <w:rsid w:val="005042E5"/>
    <w:pPr>
      <w:numPr>
        <w:ilvl w:val="1"/>
      </w:numPr>
    </w:pPr>
    <w:rPr>
      <w:caps w:val="0"/>
    </w:rPr>
  </w:style>
  <w:style w:type="paragraph" w:customStyle="1" w:styleId="AOGenNum2">
    <w:name w:val="AOGenNum2"/>
    <w:basedOn w:val="AOBodyTxt"/>
    <w:next w:val="AOGenNum2Para"/>
    <w:rsid w:val="005042E5"/>
    <w:pPr>
      <w:keepNext/>
      <w:numPr>
        <w:numId w:val="9"/>
      </w:numPr>
    </w:pPr>
    <w:rPr>
      <w:b/>
    </w:rPr>
  </w:style>
  <w:style w:type="paragraph" w:customStyle="1" w:styleId="AOGenNum2Para">
    <w:name w:val="AOGenNum2Para"/>
    <w:basedOn w:val="AOGenNum2"/>
    <w:next w:val="AOGenNum2List"/>
    <w:rsid w:val="005042E5"/>
    <w:pPr>
      <w:keepNext w:val="0"/>
      <w:numPr>
        <w:ilvl w:val="1"/>
      </w:numPr>
    </w:pPr>
    <w:rPr>
      <w:b w:val="0"/>
    </w:rPr>
  </w:style>
  <w:style w:type="paragraph" w:customStyle="1" w:styleId="AOGenNum2List">
    <w:name w:val="AOGenNum2List"/>
    <w:basedOn w:val="AOGenNum2"/>
    <w:rsid w:val="005042E5"/>
    <w:pPr>
      <w:keepNext w:val="0"/>
      <w:numPr>
        <w:ilvl w:val="2"/>
      </w:numPr>
    </w:pPr>
    <w:rPr>
      <w:b w:val="0"/>
    </w:rPr>
  </w:style>
  <w:style w:type="paragraph" w:customStyle="1" w:styleId="AOGenNum3">
    <w:name w:val="AOGenNum3"/>
    <w:basedOn w:val="AOBodyTxt"/>
    <w:next w:val="AOGenNum3List"/>
    <w:rsid w:val="005042E5"/>
    <w:pPr>
      <w:numPr>
        <w:numId w:val="10"/>
      </w:numPr>
    </w:pPr>
  </w:style>
  <w:style w:type="paragraph" w:customStyle="1" w:styleId="AOGenNum3List">
    <w:name w:val="AOGenNum3List"/>
    <w:basedOn w:val="AOGenNum3"/>
    <w:rsid w:val="005042E5"/>
    <w:pPr>
      <w:numPr>
        <w:ilvl w:val="1"/>
      </w:numPr>
    </w:pPr>
  </w:style>
  <w:style w:type="paragraph" w:customStyle="1" w:styleId="AOHead1">
    <w:name w:val="AOHead1"/>
    <w:basedOn w:val="AOHeadings"/>
    <w:next w:val="AODocTxtL1"/>
    <w:qFormat/>
    <w:rsid w:val="005042E5"/>
    <w:pPr>
      <w:keepNext/>
      <w:numPr>
        <w:numId w:val="17"/>
      </w:numPr>
      <w:outlineLvl w:val="0"/>
    </w:pPr>
    <w:rPr>
      <w:b/>
      <w:caps/>
      <w:kern w:val="28"/>
    </w:rPr>
  </w:style>
  <w:style w:type="paragraph" w:customStyle="1" w:styleId="AOHead2">
    <w:name w:val="AOHead2"/>
    <w:basedOn w:val="AOHeadings"/>
    <w:next w:val="AODocTxtL1"/>
    <w:rsid w:val="005042E5"/>
    <w:pPr>
      <w:keepNext/>
      <w:numPr>
        <w:ilvl w:val="1"/>
        <w:numId w:val="17"/>
      </w:numPr>
      <w:tabs>
        <w:tab w:val="clear" w:pos="720"/>
        <w:tab w:val="num" w:pos="1571"/>
      </w:tabs>
      <w:ind w:left="1571"/>
      <w:outlineLvl w:val="1"/>
    </w:pPr>
    <w:rPr>
      <w:b/>
    </w:rPr>
  </w:style>
  <w:style w:type="paragraph" w:customStyle="1" w:styleId="AOHead3">
    <w:name w:val="AOHead3"/>
    <w:basedOn w:val="AOHeadings"/>
    <w:next w:val="AODocTxtL2"/>
    <w:rsid w:val="005042E5"/>
    <w:pPr>
      <w:numPr>
        <w:ilvl w:val="2"/>
        <w:numId w:val="17"/>
      </w:numPr>
      <w:outlineLvl w:val="2"/>
    </w:pPr>
  </w:style>
  <w:style w:type="paragraph" w:customStyle="1" w:styleId="AOHead4">
    <w:name w:val="AOHead4"/>
    <w:basedOn w:val="AOHeadings"/>
    <w:next w:val="AODocTxtL3"/>
    <w:rsid w:val="005042E5"/>
    <w:pPr>
      <w:numPr>
        <w:ilvl w:val="3"/>
        <w:numId w:val="17"/>
      </w:numPr>
      <w:outlineLvl w:val="3"/>
    </w:pPr>
  </w:style>
  <w:style w:type="paragraph" w:customStyle="1" w:styleId="AOHead5">
    <w:name w:val="AOHead5"/>
    <w:basedOn w:val="AOHeadings"/>
    <w:next w:val="AODocTxtL4"/>
    <w:rsid w:val="005042E5"/>
    <w:pPr>
      <w:numPr>
        <w:ilvl w:val="4"/>
        <w:numId w:val="17"/>
      </w:numPr>
      <w:outlineLvl w:val="4"/>
    </w:pPr>
  </w:style>
  <w:style w:type="paragraph" w:customStyle="1" w:styleId="AOHead6">
    <w:name w:val="AOHead6"/>
    <w:basedOn w:val="AOHeadings"/>
    <w:next w:val="AODocTxtL5"/>
    <w:rsid w:val="005042E5"/>
    <w:pPr>
      <w:numPr>
        <w:ilvl w:val="5"/>
        <w:numId w:val="17"/>
      </w:numPr>
      <w:outlineLvl w:val="5"/>
    </w:pPr>
  </w:style>
  <w:style w:type="paragraph" w:customStyle="1" w:styleId="AOAltHead1">
    <w:name w:val="AOAltHead1"/>
    <w:basedOn w:val="AOHead1"/>
    <w:next w:val="AODocTxtL1"/>
    <w:rsid w:val="005042E5"/>
    <w:pPr>
      <w:keepNext w:val="0"/>
      <w:tabs>
        <w:tab w:val="clear" w:pos="720"/>
      </w:tabs>
    </w:pPr>
    <w:rPr>
      <w:b w:val="0"/>
      <w:caps w:val="0"/>
    </w:rPr>
  </w:style>
  <w:style w:type="paragraph" w:customStyle="1" w:styleId="AOAltHead2">
    <w:name w:val="AOAltHead2"/>
    <w:basedOn w:val="AOHead2"/>
    <w:next w:val="AODocTxtL1"/>
    <w:rsid w:val="005042E5"/>
    <w:pPr>
      <w:keepNext w:val="0"/>
      <w:tabs>
        <w:tab w:val="clear" w:pos="1571"/>
        <w:tab w:val="num" w:pos="720"/>
      </w:tabs>
      <w:ind w:left="720"/>
    </w:pPr>
    <w:rPr>
      <w:b w:val="0"/>
    </w:rPr>
  </w:style>
  <w:style w:type="paragraph" w:customStyle="1" w:styleId="AOAltHead3">
    <w:name w:val="AOAltHead3"/>
    <w:basedOn w:val="AOHead3"/>
    <w:next w:val="AODocTxtL1"/>
    <w:rsid w:val="005042E5"/>
  </w:style>
  <w:style w:type="paragraph" w:customStyle="1" w:styleId="AOAltHead4">
    <w:name w:val="AOAltHead4"/>
    <w:basedOn w:val="AOHead4"/>
    <w:next w:val="AODocTxtL2"/>
    <w:rsid w:val="005042E5"/>
  </w:style>
  <w:style w:type="paragraph" w:customStyle="1" w:styleId="AOAltHead5">
    <w:name w:val="AOAltHead5"/>
    <w:basedOn w:val="AOHead5"/>
    <w:next w:val="AODocTxtL3"/>
    <w:rsid w:val="005042E5"/>
  </w:style>
  <w:style w:type="paragraph" w:customStyle="1" w:styleId="AOAltHead6">
    <w:name w:val="AOAltHead6"/>
    <w:basedOn w:val="AOHead6"/>
    <w:next w:val="AODocTxtL4"/>
    <w:rsid w:val="005042E5"/>
    <w:pPr>
      <w:tabs>
        <w:tab w:val="clear" w:pos="3600"/>
      </w:tabs>
      <w:ind w:left="2880"/>
    </w:pPr>
  </w:style>
  <w:style w:type="paragraph" w:customStyle="1" w:styleId="AOListNumber">
    <w:name w:val="AOListNumber"/>
    <w:basedOn w:val="AOBodyTxt"/>
    <w:rsid w:val="005042E5"/>
    <w:pPr>
      <w:numPr>
        <w:numId w:val="11"/>
      </w:numPr>
      <w:tabs>
        <w:tab w:val="clear" w:pos="720"/>
      </w:tabs>
    </w:pPr>
  </w:style>
  <w:style w:type="paragraph" w:styleId="Intestazione">
    <w:name w:val="header"/>
    <w:basedOn w:val="Normale"/>
    <w:link w:val="IntestazioneCarattere"/>
    <w:uiPriority w:val="99"/>
    <w:rsid w:val="005042E5"/>
    <w:pPr>
      <w:tabs>
        <w:tab w:val="center" w:pos="4153"/>
        <w:tab w:val="right" w:pos="8306"/>
      </w:tabs>
    </w:pPr>
  </w:style>
  <w:style w:type="character" w:customStyle="1" w:styleId="IntestazioneCarattere">
    <w:name w:val="Intestazione Carattere"/>
    <w:basedOn w:val="Carpredefinitoparagrafo"/>
    <w:link w:val="Intestazione"/>
    <w:uiPriority w:val="99"/>
    <w:rsid w:val="005042E5"/>
    <w:rPr>
      <w:rFonts w:ascii="Times New Roman" w:eastAsia="Times New Roman" w:hAnsi="Times New Roman" w:cs="Times New Roman"/>
      <w:szCs w:val="20"/>
    </w:rPr>
  </w:style>
  <w:style w:type="paragraph" w:styleId="Pidipagina">
    <w:name w:val="footer"/>
    <w:basedOn w:val="Normale"/>
    <w:link w:val="PidipaginaCarattere"/>
    <w:uiPriority w:val="99"/>
    <w:rsid w:val="005042E5"/>
    <w:pPr>
      <w:tabs>
        <w:tab w:val="center" w:pos="4153"/>
        <w:tab w:val="right" w:pos="8306"/>
      </w:tabs>
    </w:pPr>
  </w:style>
  <w:style w:type="character" w:customStyle="1" w:styleId="PidipaginaCarattere">
    <w:name w:val="Piè di pagina Carattere"/>
    <w:basedOn w:val="Carpredefinitoparagrafo"/>
    <w:link w:val="Pidipagina"/>
    <w:uiPriority w:val="99"/>
    <w:rsid w:val="005042E5"/>
    <w:rPr>
      <w:rFonts w:ascii="Times New Roman" w:eastAsia="Times New Roman" w:hAnsi="Times New Roman" w:cs="Times New Roman"/>
      <w:szCs w:val="20"/>
    </w:rPr>
  </w:style>
  <w:style w:type="paragraph" w:styleId="Titolo">
    <w:name w:val="Title"/>
    <w:basedOn w:val="Normale"/>
    <w:link w:val="TitoloCarattere"/>
    <w:qFormat/>
    <w:rsid w:val="005042E5"/>
    <w:pPr>
      <w:widowControl w:val="0"/>
      <w:spacing w:line="480" w:lineRule="exact"/>
      <w:jc w:val="center"/>
    </w:pPr>
    <w:rPr>
      <w:rFonts w:ascii="Courier New" w:hAnsi="Courier New"/>
      <w:snapToGrid w:val="0"/>
      <w:sz w:val="24"/>
      <w:lang w:eastAsia="it-IT"/>
    </w:rPr>
  </w:style>
  <w:style w:type="character" w:customStyle="1" w:styleId="TitoloCarattere">
    <w:name w:val="Titolo Carattere"/>
    <w:basedOn w:val="Carpredefinitoparagrafo"/>
    <w:link w:val="Titolo"/>
    <w:rsid w:val="005042E5"/>
    <w:rPr>
      <w:rFonts w:ascii="Courier New" w:eastAsia="Times New Roman" w:hAnsi="Courier New" w:cs="Times New Roman"/>
      <w:snapToGrid w:val="0"/>
      <w:sz w:val="24"/>
      <w:szCs w:val="20"/>
      <w:lang w:eastAsia="it-IT"/>
    </w:rPr>
  </w:style>
  <w:style w:type="paragraph" w:customStyle="1" w:styleId="art-num-tit">
    <w:name w:val="art-num-tit"/>
    <w:basedOn w:val="Normale"/>
    <w:next w:val="Normale"/>
    <w:rsid w:val="005042E5"/>
    <w:pPr>
      <w:spacing w:line="480" w:lineRule="exact"/>
      <w:jc w:val="center"/>
    </w:pPr>
    <w:rPr>
      <w:rFonts w:ascii="Courier New" w:hAnsi="Courier New"/>
      <w:b/>
      <w:snapToGrid w:val="0"/>
      <w:sz w:val="24"/>
      <w:lang w:eastAsia="it-IT"/>
    </w:rPr>
  </w:style>
  <w:style w:type="paragraph" w:customStyle="1" w:styleId="art-lettera">
    <w:name w:val="art-lettera"/>
    <w:basedOn w:val="Normale"/>
    <w:autoRedefine/>
    <w:rsid w:val="005042E5"/>
    <w:pPr>
      <w:widowControl w:val="0"/>
      <w:spacing w:line="480" w:lineRule="exact"/>
    </w:pPr>
    <w:rPr>
      <w:rFonts w:ascii="Book Antiqua" w:hAnsi="Book Antiqua"/>
      <w:b/>
      <w:sz w:val="24"/>
      <w:szCs w:val="24"/>
      <w:lang w:eastAsia="it-IT"/>
    </w:rPr>
  </w:style>
  <w:style w:type="paragraph" w:customStyle="1" w:styleId="art-testo">
    <w:name w:val="art-testo"/>
    <w:basedOn w:val="Normale"/>
    <w:rsid w:val="005042E5"/>
    <w:pPr>
      <w:spacing w:line="480" w:lineRule="exact"/>
    </w:pPr>
    <w:rPr>
      <w:rFonts w:ascii="Courier New" w:hAnsi="Courier New"/>
      <w:sz w:val="24"/>
      <w:lang w:eastAsia="it-IT"/>
    </w:rPr>
  </w:style>
  <w:style w:type="paragraph" w:customStyle="1" w:styleId="art-punto">
    <w:name w:val="art-punto"/>
    <w:basedOn w:val="Normale"/>
    <w:rsid w:val="005042E5"/>
    <w:pPr>
      <w:spacing w:line="480" w:lineRule="exact"/>
      <w:ind w:left="709" w:hanging="709"/>
    </w:pPr>
    <w:rPr>
      <w:rFonts w:ascii="Courier New" w:hAnsi="Courier New"/>
      <w:snapToGrid w:val="0"/>
      <w:sz w:val="24"/>
      <w:lang w:eastAsia="it-IT"/>
    </w:rPr>
  </w:style>
  <w:style w:type="paragraph" w:customStyle="1" w:styleId="art-lettera-a-capo">
    <w:name w:val="art-lettera-a-capo"/>
    <w:basedOn w:val="Normale"/>
    <w:autoRedefine/>
    <w:rsid w:val="005042E5"/>
    <w:pPr>
      <w:spacing w:line="480" w:lineRule="exact"/>
      <w:ind w:left="1843"/>
    </w:pPr>
    <w:rPr>
      <w:rFonts w:ascii="Courier New" w:hAnsi="Courier New"/>
      <w:sz w:val="24"/>
      <w:lang w:eastAsia="it-IT"/>
    </w:rPr>
  </w:style>
  <w:style w:type="paragraph" w:customStyle="1" w:styleId="art-lettera-punto">
    <w:name w:val="art-lettera-punto"/>
    <w:basedOn w:val="Normale"/>
    <w:autoRedefine/>
    <w:rsid w:val="005042E5"/>
    <w:pPr>
      <w:spacing w:line="480" w:lineRule="exact"/>
      <w:ind w:left="1843" w:hanging="567"/>
    </w:pPr>
    <w:rPr>
      <w:rFonts w:ascii="Courier New" w:hAnsi="Courier New"/>
      <w:sz w:val="24"/>
      <w:lang w:eastAsia="it-IT"/>
    </w:rPr>
  </w:style>
  <w:style w:type="paragraph" w:customStyle="1" w:styleId="art-lettera-punto-a-capo">
    <w:name w:val="art-lettera-punto-a-capo"/>
    <w:basedOn w:val="art-lettera-punto"/>
    <w:rsid w:val="005042E5"/>
    <w:pPr>
      <w:ind w:firstLine="0"/>
    </w:pPr>
  </w:style>
  <w:style w:type="paragraph" w:customStyle="1" w:styleId="art-punto-a-capo">
    <w:name w:val="art-punto-a-capo"/>
    <w:basedOn w:val="Normale"/>
    <w:rsid w:val="005042E5"/>
    <w:pPr>
      <w:spacing w:line="480" w:lineRule="exact"/>
      <w:ind w:left="709"/>
    </w:pPr>
    <w:rPr>
      <w:rFonts w:ascii="Courier New" w:hAnsi="Courier New"/>
      <w:snapToGrid w:val="0"/>
      <w:sz w:val="24"/>
      <w:lang w:eastAsia="it-IT"/>
    </w:rPr>
  </w:style>
  <w:style w:type="paragraph" w:customStyle="1" w:styleId="art-comma">
    <w:name w:val="art-comma"/>
    <w:basedOn w:val="Normale"/>
    <w:rsid w:val="005042E5"/>
    <w:pPr>
      <w:spacing w:line="480" w:lineRule="exact"/>
      <w:ind w:left="709" w:hanging="709"/>
    </w:pPr>
    <w:rPr>
      <w:rFonts w:ascii="Courier New" w:hAnsi="Courier New"/>
      <w:sz w:val="24"/>
      <w:lang w:eastAsia="it-IT"/>
    </w:rPr>
  </w:style>
  <w:style w:type="paragraph" w:customStyle="1" w:styleId="art-comma-a-capo">
    <w:name w:val="art-comma-a-capo"/>
    <w:basedOn w:val="art-comma"/>
    <w:rsid w:val="005042E5"/>
    <w:pPr>
      <w:ind w:firstLine="0"/>
    </w:pPr>
    <w:rPr>
      <w:snapToGrid w:val="0"/>
    </w:rPr>
  </w:style>
  <w:style w:type="paragraph" w:styleId="Indice1">
    <w:name w:val="index 1"/>
    <w:basedOn w:val="Titolo1"/>
    <w:autoRedefine/>
    <w:semiHidden/>
    <w:rsid w:val="005042E5"/>
    <w:pPr>
      <w:tabs>
        <w:tab w:val="num" w:pos="432"/>
      </w:tabs>
      <w:spacing w:before="360" w:line="360" w:lineRule="atLeast"/>
      <w:ind w:left="709" w:hanging="708"/>
      <w:outlineLvl w:val="9"/>
    </w:pPr>
    <w:rPr>
      <w:rFonts w:ascii="Times" w:hAnsi="Times"/>
      <w:kern w:val="24"/>
      <w:sz w:val="36"/>
      <w:lang w:val="it-IT" w:eastAsia="it-IT"/>
    </w:rPr>
  </w:style>
  <w:style w:type="paragraph" w:styleId="Titoloindice">
    <w:name w:val="index heading"/>
    <w:basedOn w:val="Normale"/>
    <w:next w:val="Indice1"/>
    <w:semiHidden/>
    <w:rsid w:val="005042E5"/>
    <w:pPr>
      <w:tabs>
        <w:tab w:val="left" w:pos="709"/>
      </w:tabs>
      <w:spacing w:before="120" w:line="480" w:lineRule="exact"/>
      <w:ind w:firstLine="510"/>
    </w:pPr>
    <w:rPr>
      <w:rFonts w:ascii="Courier New" w:hAnsi="Courier New"/>
      <w:sz w:val="24"/>
      <w:lang w:eastAsia="it-IT"/>
    </w:rPr>
  </w:style>
  <w:style w:type="paragraph" w:styleId="Sottotitolo">
    <w:name w:val="Subtitle"/>
    <w:basedOn w:val="Normale"/>
    <w:link w:val="SottotitoloCarattere"/>
    <w:qFormat/>
    <w:rsid w:val="005042E5"/>
    <w:pPr>
      <w:spacing w:line="480" w:lineRule="exact"/>
      <w:jc w:val="center"/>
    </w:pPr>
    <w:rPr>
      <w:rFonts w:ascii="Courier New" w:hAnsi="Courier New"/>
      <w:b/>
      <w:i/>
      <w:sz w:val="32"/>
      <w:lang w:eastAsia="it-IT"/>
    </w:rPr>
  </w:style>
  <w:style w:type="character" w:customStyle="1" w:styleId="SottotitoloCarattere">
    <w:name w:val="Sottotitolo Carattere"/>
    <w:basedOn w:val="Carpredefinitoparagrafo"/>
    <w:link w:val="Sottotitolo"/>
    <w:rsid w:val="005042E5"/>
    <w:rPr>
      <w:rFonts w:ascii="Courier New" w:eastAsia="Times New Roman" w:hAnsi="Courier New" w:cs="Times New Roman"/>
      <w:b/>
      <w:i/>
      <w:sz w:val="32"/>
      <w:szCs w:val="20"/>
      <w:lang w:eastAsia="it-IT"/>
    </w:rPr>
  </w:style>
  <w:style w:type="paragraph" w:styleId="Corpotesto">
    <w:name w:val="Body Text"/>
    <w:basedOn w:val="Normale"/>
    <w:link w:val="CorpotestoCarattere"/>
    <w:rsid w:val="005042E5"/>
    <w:pPr>
      <w:spacing w:after="120" w:line="480" w:lineRule="exact"/>
    </w:pPr>
    <w:rPr>
      <w:rFonts w:ascii="Courier New" w:hAnsi="Courier New"/>
      <w:sz w:val="24"/>
      <w:lang w:eastAsia="it-IT"/>
    </w:rPr>
  </w:style>
  <w:style w:type="character" w:customStyle="1" w:styleId="CorpotestoCarattere">
    <w:name w:val="Corpo testo Carattere"/>
    <w:basedOn w:val="Carpredefinitoparagrafo"/>
    <w:link w:val="Corpotesto"/>
    <w:rsid w:val="005042E5"/>
    <w:rPr>
      <w:rFonts w:ascii="Courier New" w:eastAsia="Times New Roman" w:hAnsi="Courier New" w:cs="Times New Roman"/>
      <w:sz w:val="24"/>
      <w:szCs w:val="20"/>
      <w:lang w:eastAsia="it-IT"/>
    </w:rPr>
  </w:style>
  <w:style w:type="paragraph" w:customStyle="1" w:styleId="Text">
    <w:name w:val="Text"/>
    <w:basedOn w:val="Normale"/>
    <w:rsid w:val="005042E5"/>
    <w:pPr>
      <w:autoSpaceDE w:val="0"/>
      <w:autoSpaceDN w:val="0"/>
    </w:pPr>
    <w:rPr>
      <w:rFonts w:ascii="Book Antiqua" w:hAnsi="Book Antiqua" w:cs="Book Antiqua"/>
      <w:szCs w:val="22"/>
      <w:lang w:eastAsia="it-IT"/>
    </w:rPr>
  </w:style>
  <w:style w:type="paragraph" w:customStyle="1" w:styleId="titolo1liv">
    <w:name w:val="titolo 1° liv"/>
    <w:basedOn w:val="Normale"/>
    <w:next w:val="Titolo2"/>
    <w:autoRedefine/>
    <w:rsid w:val="005042E5"/>
    <w:pPr>
      <w:keepNext/>
      <w:numPr>
        <w:numId w:val="15"/>
      </w:numPr>
      <w:autoSpaceDE w:val="0"/>
      <w:autoSpaceDN w:val="0"/>
      <w:spacing w:before="240" w:after="60" w:line="360" w:lineRule="auto"/>
      <w:outlineLvl w:val="0"/>
    </w:pPr>
    <w:rPr>
      <w:rFonts w:ascii="Arial" w:hAnsi="Arial" w:cs="Arial"/>
      <w:b/>
      <w:bCs/>
      <w:kern w:val="32"/>
      <w:sz w:val="28"/>
      <w:szCs w:val="28"/>
      <w:lang w:eastAsia="it-IT"/>
    </w:rPr>
  </w:style>
  <w:style w:type="paragraph" w:customStyle="1" w:styleId="titolo2liv">
    <w:name w:val="titolo 2° liv"/>
    <w:basedOn w:val="Titolo2"/>
    <w:next w:val="Titolo3"/>
    <w:autoRedefine/>
    <w:rsid w:val="005042E5"/>
    <w:pPr>
      <w:numPr>
        <w:ilvl w:val="1"/>
        <w:numId w:val="15"/>
      </w:numPr>
      <w:autoSpaceDE w:val="0"/>
      <w:autoSpaceDN w:val="0"/>
      <w:spacing w:after="60" w:line="360" w:lineRule="auto"/>
    </w:pPr>
    <w:rPr>
      <w:rFonts w:ascii="Arial" w:hAnsi="Arial" w:cs="Arial"/>
      <w:bCs/>
      <w:i/>
      <w:iCs/>
      <w:sz w:val="24"/>
      <w:szCs w:val="24"/>
      <w:lang w:val="it-IT" w:eastAsia="it-IT"/>
    </w:rPr>
  </w:style>
  <w:style w:type="character" w:customStyle="1" w:styleId="FootnoteCharacters">
    <w:name w:val="Footnote Characters"/>
    <w:basedOn w:val="Carpredefinitoparagrafo"/>
    <w:rsid w:val="005042E5"/>
    <w:rPr>
      <w:vertAlign w:val="superscript"/>
    </w:rPr>
  </w:style>
  <w:style w:type="paragraph" w:styleId="Testofumetto">
    <w:name w:val="Balloon Text"/>
    <w:basedOn w:val="Normale"/>
    <w:link w:val="TestofumettoCarattere"/>
    <w:semiHidden/>
    <w:rsid w:val="005042E5"/>
    <w:pPr>
      <w:spacing w:line="480" w:lineRule="exact"/>
    </w:pPr>
    <w:rPr>
      <w:rFonts w:ascii="Tahoma" w:hAnsi="Tahoma" w:cs="Tahoma"/>
      <w:sz w:val="16"/>
      <w:szCs w:val="16"/>
      <w:lang w:eastAsia="it-IT"/>
    </w:rPr>
  </w:style>
  <w:style w:type="character" w:customStyle="1" w:styleId="TestofumettoCarattere">
    <w:name w:val="Testo fumetto Carattere"/>
    <w:basedOn w:val="Carpredefinitoparagrafo"/>
    <w:link w:val="Testofumetto"/>
    <w:semiHidden/>
    <w:rsid w:val="005042E5"/>
    <w:rPr>
      <w:rFonts w:ascii="Tahoma" w:eastAsia="Times New Roman" w:hAnsi="Tahoma" w:cs="Tahoma"/>
      <w:sz w:val="16"/>
      <w:szCs w:val="16"/>
      <w:lang w:eastAsia="it-IT"/>
    </w:rPr>
  </w:style>
  <w:style w:type="paragraph" w:customStyle="1" w:styleId="Rientrocorpodeltesto21">
    <w:name w:val="Rientro corpo del testo 21"/>
    <w:basedOn w:val="Normale"/>
    <w:rsid w:val="005042E5"/>
    <w:pPr>
      <w:ind w:left="705" w:hanging="705"/>
    </w:pPr>
    <w:rPr>
      <w:sz w:val="24"/>
      <w:lang w:eastAsia="it-IT"/>
    </w:rPr>
  </w:style>
  <w:style w:type="paragraph" w:styleId="Rientrocorpodeltesto2">
    <w:name w:val="Body Text Indent 2"/>
    <w:basedOn w:val="Normale"/>
    <w:link w:val="Rientrocorpodeltesto2Carattere"/>
    <w:rsid w:val="005042E5"/>
    <w:pPr>
      <w:spacing w:after="120" w:line="480" w:lineRule="auto"/>
      <w:ind w:left="283"/>
    </w:pPr>
    <w:rPr>
      <w:rFonts w:ascii="Courier New" w:hAnsi="Courier New"/>
      <w:sz w:val="24"/>
      <w:lang w:eastAsia="it-IT"/>
    </w:rPr>
  </w:style>
  <w:style w:type="character" w:customStyle="1" w:styleId="Rientrocorpodeltesto2Carattere">
    <w:name w:val="Rientro corpo del testo 2 Carattere"/>
    <w:basedOn w:val="Carpredefinitoparagrafo"/>
    <w:link w:val="Rientrocorpodeltesto2"/>
    <w:rsid w:val="005042E5"/>
    <w:rPr>
      <w:rFonts w:ascii="Courier New" w:eastAsia="Times New Roman" w:hAnsi="Courier New" w:cs="Times New Roman"/>
      <w:sz w:val="24"/>
      <w:szCs w:val="20"/>
      <w:lang w:eastAsia="it-IT"/>
    </w:rPr>
  </w:style>
  <w:style w:type="paragraph" w:styleId="Rientrocorpodeltesto3">
    <w:name w:val="Body Text Indent 3"/>
    <w:basedOn w:val="Normale"/>
    <w:link w:val="Rientrocorpodeltesto3Carattere"/>
    <w:rsid w:val="005042E5"/>
    <w:pPr>
      <w:spacing w:after="120" w:line="480" w:lineRule="exact"/>
      <w:ind w:left="283"/>
    </w:pPr>
    <w:rPr>
      <w:rFonts w:ascii="Courier New" w:hAnsi="Courier New"/>
      <w:sz w:val="16"/>
      <w:szCs w:val="16"/>
      <w:lang w:eastAsia="it-IT"/>
    </w:rPr>
  </w:style>
  <w:style w:type="character" w:customStyle="1" w:styleId="Rientrocorpodeltesto3Carattere">
    <w:name w:val="Rientro corpo del testo 3 Carattere"/>
    <w:basedOn w:val="Carpredefinitoparagrafo"/>
    <w:link w:val="Rientrocorpodeltesto3"/>
    <w:rsid w:val="005042E5"/>
    <w:rPr>
      <w:rFonts w:ascii="Courier New" w:eastAsia="Times New Roman" w:hAnsi="Courier New" w:cs="Times New Roman"/>
      <w:sz w:val="16"/>
      <w:szCs w:val="16"/>
      <w:lang w:eastAsia="it-IT"/>
    </w:rPr>
  </w:style>
  <w:style w:type="paragraph" w:customStyle="1" w:styleId="Corpodeltesto21">
    <w:name w:val="Corpo del testo 21"/>
    <w:basedOn w:val="Normale"/>
    <w:rsid w:val="005042E5"/>
    <w:pPr>
      <w:ind w:left="708"/>
    </w:pPr>
    <w:rPr>
      <w:sz w:val="24"/>
      <w:lang w:eastAsia="it-IT"/>
    </w:rPr>
  </w:style>
  <w:style w:type="character" w:styleId="Collegamentoipertestuale">
    <w:name w:val="Hyperlink"/>
    <w:basedOn w:val="Carpredefinitoparagrafo"/>
    <w:uiPriority w:val="99"/>
    <w:rsid w:val="005042E5"/>
    <w:rPr>
      <w:color w:val="0000FF"/>
      <w:u w:val="single"/>
    </w:rPr>
  </w:style>
  <w:style w:type="paragraph" w:styleId="Soggettocommento">
    <w:name w:val="annotation subject"/>
    <w:basedOn w:val="Testocommento"/>
    <w:next w:val="Testocommento"/>
    <w:link w:val="SoggettocommentoCarattere"/>
    <w:semiHidden/>
    <w:rsid w:val="005042E5"/>
    <w:pPr>
      <w:spacing w:line="480" w:lineRule="exact"/>
      <w:jc w:val="left"/>
    </w:pPr>
    <w:rPr>
      <w:rFonts w:ascii="Courier New" w:hAnsi="Courier New"/>
      <w:b/>
      <w:bCs/>
      <w:sz w:val="20"/>
      <w:lang w:val="it-IT" w:eastAsia="it-IT"/>
    </w:rPr>
  </w:style>
  <w:style w:type="character" w:customStyle="1" w:styleId="SoggettocommentoCarattere">
    <w:name w:val="Soggetto commento Carattere"/>
    <w:basedOn w:val="TestocommentoCarattere"/>
    <w:link w:val="Soggettocommento"/>
    <w:semiHidden/>
    <w:rsid w:val="005042E5"/>
    <w:rPr>
      <w:rFonts w:ascii="Courier New" w:eastAsia="Times New Roman" w:hAnsi="Courier New" w:cs="Times New Roman"/>
      <w:b/>
      <w:bCs/>
      <w:sz w:val="20"/>
      <w:szCs w:val="20"/>
      <w:lang w:val="en-GB" w:eastAsia="it-IT"/>
    </w:rPr>
  </w:style>
  <w:style w:type="paragraph" w:customStyle="1" w:styleId="NormaleNormale1">
    <w:name w:val="Normale.Normale1"/>
    <w:rsid w:val="005042E5"/>
    <w:pPr>
      <w:widowControl w:val="0"/>
      <w:spacing w:after="0" w:line="240" w:lineRule="auto"/>
    </w:pPr>
    <w:rPr>
      <w:rFonts w:ascii="Times New Roman" w:eastAsia="Times New Roman" w:hAnsi="Times New Roman" w:cs="Times New Roman"/>
      <w:sz w:val="20"/>
      <w:szCs w:val="20"/>
      <w:lang w:eastAsia="it-IT"/>
    </w:rPr>
  </w:style>
  <w:style w:type="paragraph" w:styleId="Elenco">
    <w:name w:val="List"/>
    <w:basedOn w:val="Normale"/>
    <w:autoRedefine/>
    <w:rsid w:val="005042E5"/>
    <w:pPr>
      <w:widowControl w:val="0"/>
      <w:numPr>
        <w:numId w:val="16"/>
      </w:numPr>
      <w:spacing w:before="100" w:beforeAutospacing="1" w:after="100" w:afterAutospacing="1"/>
    </w:pPr>
    <w:rPr>
      <w:rFonts w:ascii="Book Antiqua" w:hAnsi="Book Antiqua"/>
      <w:bCs/>
      <w:color w:val="000000"/>
      <w:sz w:val="24"/>
      <w:szCs w:val="24"/>
      <w:lang w:eastAsia="it-IT"/>
    </w:rPr>
  </w:style>
  <w:style w:type="paragraph" w:customStyle="1" w:styleId="tx">
    <w:name w:val="tx"/>
    <w:basedOn w:val="Normale"/>
    <w:rsid w:val="005042E5"/>
    <w:pPr>
      <w:spacing w:before="20" w:after="20"/>
    </w:pPr>
    <w:rPr>
      <w:sz w:val="24"/>
      <w:szCs w:val="24"/>
      <w:lang w:eastAsia="it-IT"/>
    </w:rPr>
  </w:style>
  <w:style w:type="character" w:customStyle="1" w:styleId="AONormalCarattere">
    <w:name w:val="AONormal Carattere"/>
    <w:basedOn w:val="Carpredefinitoparagrafo"/>
    <w:rsid w:val="005042E5"/>
    <w:rPr>
      <w:sz w:val="22"/>
      <w:lang w:val="en-GB" w:eastAsia="en-US" w:bidi="ar-SA"/>
    </w:rPr>
  </w:style>
  <w:style w:type="character" w:customStyle="1" w:styleId="AOBodyTxtCarattere">
    <w:name w:val="AOBodyTxt Carattere"/>
    <w:basedOn w:val="AONormalCarattere"/>
    <w:rsid w:val="005042E5"/>
    <w:rPr>
      <w:sz w:val="22"/>
      <w:lang w:val="en-GB" w:eastAsia="en-US" w:bidi="ar-SA"/>
    </w:rPr>
  </w:style>
  <w:style w:type="character" w:customStyle="1" w:styleId="AOHeadingsCarattere">
    <w:name w:val="AOHeadings Carattere"/>
    <w:basedOn w:val="AOBodyTxtCarattere"/>
    <w:rsid w:val="005042E5"/>
    <w:rPr>
      <w:sz w:val="22"/>
      <w:lang w:val="en-GB" w:eastAsia="en-US" w:bidi="ar-SA"/>
    </w:rPr>
  </w:style>
  <w:style w:type="character" w:customStyle="1" w:styleId="AOHead3Carattere">
    <w:name w:val="AOHead3 Carattere"/>
    <w:basedOn w:val="AOHeadingsCarattere"/>
    <w:rsid w:val="005042E5"/>
    <w:rPr>
      <w:sz w:val="22"/>
      <w:lang w:val="en-GB" w:eastAsia="en-US" w:bidi="ar-SA"/>
    </w:rPr>
  </w:style>
  <w:style w:type="character" w:customStyle="1" w:styleId="AOAltHead3Carattere">
    <w:name w:val="AOAltHead3 Carattere"/>
    <w:basedOn w:val="AOHead3Carattere"/>
    <w:rsid w:val="005042E5"/>
    <w:rPr>
      <w:sz w:val="22"/>
      <w:lang w:val="en-GB" w:eastAsia="en-US" w:bidi="ar-SA"/>
    </w:rPr>
  </w:style>
  <w:style w:type="character" w:customStyle="1" w:styleId="AOHead4Carattere">
    <w:name w:val="AOHead4 Carattere"/>
    <w:basedOn w:val="AOHeadingsCarattere"/>
    <w:rsid w:val="005042E5"/>
    <w:rPr>
      <w:sz w:val="22"/>
      <w:lang w:val="en-GB" w:eastAsia="en-US" w:bidi="ar-SA"/>
    </w:rPr>
  </w:style>
  <w:style w:type="character" w:customStyle="1" w:styleId="AOAltHead4Carattere">
    <w:name w:val="AOAltHead4 Carattere"/>
    <w:basedOn w:val="AOHead4Carattere"/>
    <w:rsid w:val="005042E5"/>
    <w:rPr>
      <w:sz w:val="22"/>
      <w:lang w:val="en-GB" w:eastAsia="en-US" w:bidi="ar-SA"/>
    </w:rPr>
  </w:style>
  <w:style w:type="paragraph" w:customStyle="1" w:styleId="BodyTextbt">
    <w:name w:val="Body Text.bt"/>
    <w:basedOn w:val="Normale"/>
    <w:rsid w:val="005042E5"/>
    <w:pPr>
      <w:autoSpaceDE w:val="0"/>
      <w:autoSpaceDN w:val="0"/>
    </w:pPr>
    <w:rPr>
      <w:sz w:val="24"/>
      <w:szCs w:val="24"/>
      <w:lang w:eastAsia="it-IT"/>
    </w:rPr>
  </w:style>
  <w:style w:type="character" w:styleId="Collegamentovisitato">
    <w:name w:val="FollowedHyperlink"/>
    <w:basedOn w:val="Carpredefinitoparagrafo"/>
    <w:rsid w:val="005042E5"/>
    <w:rPr>
      <w:color w:val="800080"/>
      <w:u w:val="single"/>
    </w:rPr>
  </w:style>
  <w:style w:type="paragraph" w:styleId="Indice2">
    <w:name w:val="index 2"/>
    <w:basedOn w:val="Normale"/>
    <w:next w:val="Normale"/>
    <w:autoRedefine/>
    <w:semiHidden/>
    <w:rsid w:val="005042E5"/>
    <w:pPr>
      <w:ind w:left="440" w:hanging="220"/>
    </w:pPr>
  </w:style>
  <w:style w:type="paragraph" w:styleId="Indice3">
    <w:name w:val="index 3"/>
    <w:basedOn w:val="Normale"/>
    <w:next w:val="Normale"/>
    <w:autoRedefine/>
    <w:semiHidden/>
    <w:rsid w:val="005042E5"/>
    <w:pPr>
      <w:ind w:left="660" w:hanging="220"/>
    </w:pPr>
  </w:style>
  <w:style w:type="paragraph" w:styleId="Indice4">
    <w:name w:val="index 4"/>
    <w:basedOn w:val="Normale"/>
    <w:next w:val="Normale"/>
    <w:autoRedefine/>
    <w:semiHidden/>
    <w:rsid w:val="005042E5"/>
    <w:pPr>
      <w:ind w:left="880" w:hanging="220"/>
    </w:pPr>
  </w:style>
  <w:style w:type="paragraph" w:styleId="Indice5">
    <w:name w:val="index 5"/>
    <w:basedOn w:val="Normale"/>
    <w:next w:val="Normale"/>
    <w:autoRedefine/>
    <w:semiHidden/>
    <w:rsid w:val="005042E5"/>
    <w:pPr>
      <w:ind w:left="1100" w:hanging="220"/>
    </w:pPr>
  </w:style>
  <w:style w:type="paragraph" w:styleId="Indice6">
    <w:name w:val="index 6"/>
    <w:basedOn w:val="Normale"/>
    <w:next w:val="Normale"/>
    <w:autoRedefine/>
    <w:semiHidden/>
    <w:rsid w:val="005042E5"/>
    <w:pPr>
      <w:ind w:left="1320" w:hanging="220"/>
    </w:pPr>
  </w:style>
  <w:style w:type="paragraph" w:styleId="Indice7">
    <w:name w:val="index 7"/>
    <w:basedOn w:val="Normale"/>
    <w:next w:val="Normale"/>
    <w:autoRedefine/>
    <w:semiHidden/>
    <w:rsid w:val="005042E5"/>
    <w:pPr>
      <w:ind w:left="1540" w:hanging="220"/>
    </w:pPr>
  </w:style>
  <w:style w:type="paragraph" w:styleId="Indice8">
    <w:name w:val="index 8"/>
    <w:basedOn w:val="Normale"/>
    <w:next w:val="Normale"/>
    <w:autoRedefine/>
    <w:semiHidden/>
    <w:rsid w:val="005042E5"/>
    <w:pPr>
      <w:ind w:left="1760" w:hanging="220"/>
    </w:pPr>
  </w:style>
  <w:style w:type="paragraph" w:styleId="Indice9">
    <w:name w:val="index 9"/>
    <w:basedOn w:val="Normale"/>
    <w:next w:val="Normale"/>
    <w:autoRedefine/>
    <w:semiHidden/>
    <w:rsid w:val="005042E5"/>
    <w:pPr>
      <w:ind w:left="1980" w:hanging="220"/>
    </w:pPr>
  </w:style>
  <w:style w:type="paragraph" w:customStyle="1" w:styleId="protocollo">
    <w:name w:val="protocollo"/>
    <w:basedOn w:val="Normale"/>
    <w:rsid w:val="005042E5"/>
    <w:pPr>
      <w:spacing w:line="560" w:lineRule="exact"/>
      <w:ind w:right="-454"/>
    </w:pPr>
    <w:rPr>
      <w:rFonts w:ascii="Courier New" w:hAnsi="Courier New" w:cs="Courier New"/>
      <w:lang w:eastAsia="it-IT"/>
    </w:rPr>
  </w:style>
  <w:style w:type="character" w:customStyle="1" w:styleId="Carattere">
    <w:name w:val="Carattere"/>
    <w:basedOn w:val="Carpredefinitoparagrafo"/>
    <w:rsid w:val="005042E5"/>
    <w:rPr>
      <w:b/>
      <w:caps/>
      <w:kern w:val="28"/>
      <w:sz w:val="22"/>
      <w:lang w:val="en-GB" w:eastAsia="en-US" w:bidi="ar-SA"/>
    </w:rPr>
  </w:style>
  <w:style w:type="paragraph" w:customStyle="1" w:styleId="p33">
    <w:name w:val="p33"/>
    <w:basedOn w:val="Normale"/>
    <w:rsid w:val="005042E5"/>
    <w:pPr>
      <w:widowControl w:val="0"/>
      <w:tabs>
        <w:tab w:val="left" w:pos="4115"/>
      </w:tabs>
      <w:spacing w:line="277" w:lineRule="atLeast"/>
      <w:ind w:left="2675"/>
    </w:pPr>
    <w:rPr>
      <w:snapToGrid w:val="0"/>
      <w:sz w:val="24"/>
      <w:lang w:eastAsia="it-IT"/>
    </w:rPr>
  </w:style>
  <w:style w:type="paragraph" w:styleId="Revisione">
    <w:name w:val="Revision"/>
    <w:hidden/>
    <w:uiPriority w:val="99"/>
    <w:semiHidden/>
    <w:rsid w:val="005042E5"/>
    <w:pPr>
      <w:spacing w:after="0" w:line="240" w:lineRule="auto"/>
    </w:pPr>
    <w:rPr>
      <w:rFonts w:ascii="Times New Roman" w:eastAsia="Times New Roman" w:hAnsi="Times New Roman" w:cs="Times New Roman"/>
      <w:szCs w:val="20"/>
      <w:lang w:val="en-GB"/>
    </w:rPr>
  </w:style>
  <w:style w:type="paragraph" w:customStyle="1" w:styleId="CarattereCarattere1Carattere1CarattereCarattereCarattereCarattereCarattere">
    <w:name w:val="Carattere Carattere1 Carattere1 Carattere Carattere Carattere Carattere Carattere"/>
    <w:basedOn w:val="Normale"/>
    <w:rsid w:val="005042E5"/>
    <w:pPr>
      <w:ind w:left="567"/>
    </w:pPr>
    <w:rPr>
      <w:rFonts w:ascii="Arial" w:hAnsi="Arial"/>
      <w:sz w:val="24"/>
      <w:szCs w:val="24"/>
      <w:lang w:eastAsia="it-IT"/>
    </w:rPr>
  </w:style>
  <w:style w:type="character" w:customStyle="1" w:styleId="Grassetto">
    <w:name w:val="Grassetto"/>
    <w:rsid w:val="005042E5"/>
    <w:rPr>
      <w:rFonts w:ascii="Trebuchet MS" w:hAnsi="Trebuchet MS"/>
      <w:b/>
      <w:bCs/>
      <w:sz w:val="20"/>
    </w:rPr>
  </w:style>
  <w:style w:type="character" w:customStyle="1" w:styleId="Corsivo">
    <w:name w:val="Corsivo"/>
    <w:rsid w:val="005042E5"/>
    <w:rPr>
      <w:rFonts w:ascii="Trebuchet MS" w:hAnsi="Trebuchet MS"/>
      <w:i/>
      <w:iCs/>
      <w:sz w:val="20"/>
    </w:rPr>
  </w:style>
  <w:style w:type="paragraph" w:customStyle="1" w:styleId="StileTitolo1Sinistro0cmInterlineaesatta15pt">
    <w:name w:val="Stile Titolo 1 + Sinistro:  0 cm Interlinea esatta 15 pt"/>
    <w:basedOn w:val="Titolo1"/>
    <w:rsid w:val="005042E5"/>
    <w:pPr>
      <w:keepNext w:val="0"/>
      <w:widowControl w:val="0"/>
      <w:autoSpaceDE w:val="0"/>
      <w:autoSpaceDN w:val="0"/>
      <w:adjustRightInd w:val="0"/>
      <w:spacing w:before="0" w:line="300" w:lineRule="exact"/>
    </w:pPr>
    <w:rPr>
      <w:rFonts w:ascii="Trebuchet MS" w:hAnsi="Trebuchet MS"/>
      <w:bCs/>
      <w:kern w:val="2"/>
      <w:sz w:val="20"/>
      <w:lang w:val="it-IT" w:eastAsia="it-IT"/>
    </w:rPr>
  </w:style>
  <w:style w:type="paragraph" w:customStyle="1" w:styleId="CarattereCarattere1CarattereCarattereCarattere">
    <w:name w:val="Carattere Carattere1 Carattere Carattere Carattere"/>
    <w:basedOn w:val="Normale"/>
    <w:rsid w:val="005042E5"/>
    <w:pPr>
      <w:ind w:left="567"/>
    </w:pPr>
    <w:rPr>
      <w:rFonts w:ascii="Arial" w:hAnsi="Arial"/>
      <w:sz w:val="24"/>
      <w:szCs w:val="24"/>
      <w:lang w:eastAsia="it-IT"/>
    </w:rPr>
  </w:style>
  <w:style w:type="paragraph" w:customStyle="1" w:styleId="CarattereCarattere2CarattereCarattereCarattereCarattereCarattereCarattere">
    <w:name w:val="Carattere Carattere2 Carattere Carattere Carattere Carattere Carattere Carattere"/>
    <w:basedOn w:val="Normale"/>
    <w:rsid w:val="005042E5"/>
    <w:pPr>
      <w:ind w:left="567"/>
    </w:pPr>
    <w:rPr>
      <w:szCs w:val="24"/>
      <w:lang w:val="en-US"/>
    </w:rPr>
  </w:style>
  <w:style w:type="paragraph" w:customStyle="1" w:styleId="Numeroelenco20">
    <w:name w:val="Numero elenco2"/>
    <w:basedOn w:val="Normale"/>
    <w:rsid w:val="005042E5"/>
    <w:pPr>
      <w:widowControl w:val="0"/>
      <w:numPr>
        <w:numId w:val="19"/>
      </w:numPr>
      <w:suppressAutoHyphens/>
      <w:autoSpaceDE w:val="0"/>
      <w:spacing w:line="520" w:lineRule="exact"/>
    </w:pPr>
    <w:rPr>
      <w:rFonts w:cs="Trebuchet MS"/>
      <w:szCs w:val="24"/>
      <w:lang w:eastAsia="ar-SA"/>
    </w:rPr>
  </w:style>
  <w:style w:type="paragraph" w:customStyle="1" w:styleId="Mappadocumento1">
    <w:name w:val="Mappa documento1"/>
    <w:basedOn w:val="Normale"/>
    <w:rsid w:val="005042E5"/>
    <w:pPr>
      <w:widowControl w:val="0"/>
      <w:shd w:val="clear" w:color="auto" w:fill="000080"/>
      <w:suppressAutoHyphens/>
      <w:autoSpaceDE w:val="0"/>
    </w:pPr>
    <w:rPr>
      <w:rFonts w:ascii="Tahoma" w:hAnsi="Tahoma" w:cs="Tahoma"/>
      <w:szCs w:val="24"/>
      <w:lang w:eastAsia="ar-SA"/>
    </w:rPr>
  </w:style>
  <w:style w:type="paragraph" w:customStyle="1" w:styleId="StileGiustificatoInterlineaesatta15pt">
    <w:name w:val="Stile Giustificato Interlinea esatta 15 pt"/>
    <w:basedOn w:val="Normale"/>
    <w:rsid w:val="005042E5"/>
    <w:pPr>
      <w:widowControl w:val="0"/>
      <w:suppressAutoHyphens/>
      <w:autoSpaceDE w:val="0"/>
    </w:pPr>
    <w:rPr>
      <w:rFonts w:cs="Trebuchet MS"/>
      <w:lang w:eastAsia="ar-SA"/>
    </w:rPr>
  </w:style>
  <w:style w:type="paragraph" w:styleId="Paragrafoelenco">
    <w:name w:val="List Paragraph"/>
    <w:basedOn w:val="Normale"/>
    <w:uiPriority w:val="34"/>
    <w:qFormat/>
    <w:rsid w:val="005042E5"/>
    <w:pPr>
      <w:ind w:left="720"/>
      <w:contextualSpacing/>
    </w:pPr>
  </w:style>
  <w:style w:type="character" w:customStyle="1" w:styleId="Grassettocorsivo">
    <w:name w:val="Grassetto corsivo"/>
    <w:rsid w:val="005042E5"/>
    <w:rPr>
      <w:rFonts w:ascii="Trebuchet MS" w:hAnsi="Trebuchet MS" w:cs="Trebuchet MS"/>
      <w:b/>
      <w:i/>
      <w:sz w:val="20"/>
    </w:rPr>
  </w:style>
  <w:style w:type="character" w:customStyle="1" w:styleId="NormalebluCarattere">
    <w:name w:val="Normale blu Carattere"/>
    <w:rsid w:val="005042E5"/>
    <w:rPr>
      <w:rFonts w:ascii="Trebuchet MS" w:hAnsi="Trebuchet MS" w:cs="Trebuchet MS"/>
      <w:color w:val="0000FF"/>
      <w:szCs w:val="24"/>
      <w:lang w:val="it-IT" w:eastAsia="ar-SA" w:bidi="ar-SA"/>
    </w:rPr>
  </w:style>
  <w:style w:type="paragraph" w:customStyle="1" w:styleId="StileGiustificatoSinistro063cmInterlineaesatta15pt">
    <w:name w:val="Stile Giustificato Sinistro:  063 cm Interlinea esatta 15 pt"/>
    <w:basedOn w:val="Normale"/>
    <w:rsid w:val="005042E5"/>
    <w:pPr>
      <w:widowControl w:val="0"/>
      <w:suppressAutoHyphens/>
      <w:autoSpaceDE w:val="0"/>
      <w:ind w:left="360"/>
    </w:pPr>
    <w:rPr>
      <w:rFonts w:cs="Trebuchet MS"/>
      <w:lang w:eastAsia="ar-SA"/>
    </w:rPr>
  </w:style>
  <w:style w:type="paragraph" w:customStyle="1" w:styleId="Contenutotabella">
    <w:name w:val="Contenuto tabella"/>
    <w:basedOn w:val="Normale"/>
    <w:rsid w:val="005042E5"/>
    <w:pPr>
      <w:widowControl w:val="0"/>
      <w:suppressLineNumbers/>
      <w:suppressAutoHyphens/>
      <w:autoSpaceDE w:val="0"/>
    </w:pPr>
    <w:rPr>
      <w:rFonts w:cs="Trebuchet MS"/>
      <w:szCs w:val="24"/>
      <w:lang w:eastAsia="ar-SA"/>
    </w:rPr>
  </w:style>
  <w:style w:type="character" w:customStyle="1" w:styleId="linkneltesto">
    <w:name w:val="link_nel_testo"/>
    <w:basedOn w:val="Carpredefinitoparagrafo"/>
    <w:rsid w:val="005042E5"/>
  </w:style>
  <w:style w:type="paragraph" w:customStyle="1" w:styleId="StileGiustificatoSinistro0cmSporgente063cmInterlinea">
    <w:name w:val="Stile Giustificato Sinistro:  0 cm Sporgente  063 cm Interlinea..."/>
    <w:basedOn w:val="Normale"/>
    <w:rsid w:val="005042E5"/>
    <w:pPr>
      <w:widowControl w:val="0"/>
      <w:suppressAutoHyphens/>
      <w:autoSpaceDE w:val="0"/>
      <w:ind w:left="360" w:hanging="360"/>
    </w:pPr>
    <w:rPr>
      <w:rFonts w:cs="Trebuchet MS"/>
      <w:lang w:eastAsia="ar-SA"/>
    </w:rPr>
  </w:style>
  <w:style w:type="paragraph" w:customStyle="1" w:styleId="StileGiustificatoSinistro063cmSporgente063cmInterli">
    <w:name w:val="Stile Giustificato Sinistro:  063 cm Sporgente  063 cm Interli..."/>
    <w:basedOn w:val="Normale"/>
    <w:rsid w:val="005042E5"/>
    <w:pPr>
      <w:widowControl w:val="0"/>
      <w:suppressAutoHyphens/>
      <w:autoSpaceDE w:val="0"/>
      <w:ind w:left="720" w:hanging="360"/>
    </w:pPr>
    <w:rPr>
      <w:rFonts w:cs="Trebuchet MS"/>
      <w:lang w:eastAsia="ar-SA"/>
    </w:rPr>
  </w:style>
  <w:style w:type="paragraph" w:styleId="Numeroelenco">
    <w:name w:val="List Number"/>
    <w:basedOn w:val="Normale"/>
    <w:rsid w:val="005042E5"/>
    <w:pPr>
      <w:numPr>
        <w:numId w:val="21"/>
      </w:numPr>
      <w:contextualSpacing/>
    </w:pPr>
  </w:style>
  <w:style w:type="paragraph" w:customStyle="1" w:styleId="Corsivoblu">
    <w:name w:val="Corsivo blu"/>
    <w:basedOn w:val="Normale"/>
    <w:rsid w:val="005042E5"/>
    <w:pPr>
      <w:widowControl w:val="0"/>
      <w:suppressAutoHyphens/>
      <w:autoSpaceDE w:val="0"/>
    </w:pPr>
    <w:rPr>
      <w:rFonts w:cs="Trebuchet MS"/>
      <w:i/>
      <w:color w:val="0000FF"/>
      <w:szCs w:val="24"/>
      <w:lang w:eastAsia="ar-SA"/>
    </w:rPr>
  </w:style>
  <w:style w:type="paragraph" w:customStyle="1" w:styleId="StileGiustificatoSinistro0cmSporgente074cmInterlinea">
    <w:name w:val="Stile Giustificato Sinistro:  0 cm Sporgente  074 cm Interlinea..."/>
    <w:basedOn w:val="Normale"/>
    <w:rsid w:val="005042E5"/>
    <w:pPr>
      <w:widowControl w:val="0"/>
      <w:suppressAutoHyphens/>
      <w:autoSpaceDE w:val="0"/>
      <w:ind w:left="420" w:hanging="420"/>
    </w:pPr>
    <w:rPr>
      <w:rFonts w:cs="Trebuchet MS"/>
      <w:lang w:eastAsia="ar-SA"/>
    </w:rPr>
  </w:style>
  <w:style w:type="paragraph" w:customStyle="1" w:styleId="StileGiustificatoSinistro074cmInterlineaesatta15pt">
    <w:name w:val="Stile Giustificato Sinistro:  074 cm Interlinea esatta 15 pt"/>
    <w:basedOn w:val="Normale"/>
    <w:rsid w:val="005042E5"/>
    <w:pPr>
      <w:widowControl w:val="0"/>
      <w:suppressAutoHyphens/>
      <w:autoSpaceDE w:val="0"/>
      <w:ind w:left="420"/>
    </w:pPr>
    <w:rPr>
      <w:rFonts w:cs="Trebuchet MS"/>
      <w:lang w:eastAsia="ar-SA"/>
    </w:rPr>
  </w:style>
  <w:style w:type="character" w:customStyle="1" w:styleId="GrassettobluCarattere">
    <w:name w:val="Grassetto blu Carattere"/>
    <w:rsid w:val="005042E5"/>
    <w:rPr>
      <w:rFonts w:ascii="Trebuchet MS" w:hAnsi="Trebuchet MS" w:cs="Trebuchet MS"/>
      <w:b/>
      <w:color w:val="0000FF"/>
      <w:szCs w:val="24"/>
      <w:lang w:val="it-IT" w:eastAsia="ar-SA" w:bidi="ar-SA"/>
    </w:rPr>
  </w:style>
  <w:style w:type="paragraph" w:customStyle="1" w:styleId="Titolocopertina">
    <w:name w:val="Titolo copertina"/>
    <w:basedOn w:val="Normale"/>
    <w:rsid w:val="000759E3"/>
    <w:pPr>
      <w:widowControl w:val="0"/>
      <w:spacing w:line="480" w:lineRule="auto"/>
    </w:pPr>
    <w:rPr>
      <w:caps/>
      <w:color w:val="0000FF"/>
      <w:kern w:val="32"/>
      <w:sz w:val="28"/>
      <w:szCs w:val="28"/>
      <w:lang w:eastAsia="it-IT"/>
    </w:rPr>
  </w:style>
  <w:style w:type="paragraph" w:styleId="Mappadocumento">
    <w:name w:val="Document Map"/>
    <w:basedOn w:val="Normale"/>
    <w:link w:val="MappadocumentoCarattere"/>
    <w:uiPriority w:val="99"/>
    <w:semiHidden/>
    <w:unhideWhenUsed/>
    <w:rsid w:val="00FA479F"/>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A479F"/>
    <w:rPr>
      <w:rFonts w:ascii="Tahoma" w:eastAsia="Times New Roman" w:hAnsi="Tahoma" w:cs="Tahoma"/>
      <w:sz w:val="16"/>
      <w:szCs w:val="16"/>
    </w:rPr>
  </w:style>
  <w:style w:type="paragraph" w:customStyle="1" w:styleId="1">
    <w:name w:val="1"/>
    <w:basedOn w:val="Normale"/>
    <w:rsid w:val="009E520C"/>
    <w:pPr>
      <w:spacing w:after="160" w:line="240" w:lineRule="exact"/>
      <w:jc w:val="left"/>
    </w:pPr>
    <w:rPr>
      <w:rFonts w:ascii="Tahoma" w:hAnsi="Tahoma"/>
      <w:lang w:val="en-US"/>
    </w:rPr>
  </w:style>
  <w:style w:type="paragraph" w:styleId="Numeroelenco2">
    <w:name w:val="List Number 2"/>
    <w:basedOn w:val="Normale"/>
    <w:uiPriority w:val="99"/>
    <w:semiHidden/>
    <w:unhideWhenUsed/>
    <w:rsid w:val="00666530"/>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892263">
      <w:bodyDiv w:val="1"/>
      <w:marLeft w:val="0"/>
      <w:marRight w:val="0"/>
      <w:marTop w:val="0"/>
      <w:marBottom w:val="0"/>
      <w:divBdr>
        <w:top w:val="none" w:sz="0" w:space="0" w:color="auto"/>
        <w:left w:val="none" w:sz="0" w:space="0" w:color="auto"/>
        <w:bottom w:val="none" w:sz="0" w:space="0" w:color="auto"/>
        <w:right w:val="none" w:sz="0" w:space="0" w:color="auto"/>
      </w:divBdr>
    </w:div>
    <w:div w:id="106345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E9A265A9E96E3498F8884145934C3ED" ma:contentTypeVersion="2" ma:contentTypeDescription="Creare un nuovo documento." ma:contentTypeScope="" ma:versionID="0e4b4bf3b99296f78aa1bd6d8ac18956">
  <xsd:schema xmlns:xsd="http://www.w3.org/2001/XMLSchema" xmlns:xs="http://www.w3.org/2001/XMLSchema" xmlns:p="http://schemas.microsoft.com/office/2006/metadata/properties" xmlns:ns2="f2d71376-80b7-458e-b0ae-f2cebb4b54d4" targetNamespace="http://schemas.microsoft.com/office/2006/metadata/properties" ma:root="true" ma:fieldsID="017de79beaf6b493bce2d0a77cb23ddf" ns2:_="">
    <xsd:import namespace="f2d71376-80b7-458e-b0ae-f2cebb4b54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71376-80b7-458e-b0ae-f2cebb4b5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9CEF3E-7D06-4C12-BA50-95DC4552C2EA}">
  <ds:schemaRefs>
    <ds:schemaRef ds:uri="http://schemas.openxmlformats.org/officeDocument/2006/bibliography"/>
  </ds:schemaRefs>
</ds:datastoreItem>
</file>

<file path=customXml/itemProps2.xml><?xml version="1.0" encoding="utf-8"?>
<ds:datastoreItem xmlns:ds="http://schemas.openxmlformats.org/officeDocument/2006/customXml" ds:itemID="{F961ACAA-5433-41C1-AE40-AA08AA5485C0}"/>
</file>

<file path=customXml/itemProps3.xml><?xml version="1.0" encoding="utf-8"?>
<ds:datastoreItem xmlns:ds="http://schemas.openxmlformats.org/officeDocument/2006/customXml" ds:itemID="{E388C3A7-A63E-4EB4-8FC0-3917B00A09D1}"/>
</file>

<file path=customXml/itemProps4.xml><?xml version="1.0" encoding="utf-8"?>
<ds:datastoreItem xmlns:ds="http://schemas.openxmlformats.org/officeDocument/2006/customXml" ds:itemID="{09EA4A3B-F84E-4A2F-B700-4544B3ED747D}"/>
</file>

<file path=docProps/app.xml><?xml version="1.0" encoding="utf-8"?>
<Properties xmlns="http://schemas.openxmlformats.org/officeDocument/2006/extended-properties" xmlns:vt="http://schemas.openxmlformats.org/officeDocument/2006/docPropsVTypes">
  <Template>Normal.dotm</Template>
  <TotalTime>0</TotalTime>
  <Pages>21</Pages>
  <Words>9566</Words>
  <Characters>54532</Characters>
  <Application>Microsoft Office Word</Application>
  <DocSecurity>0</DocSecurity>
  <Lines>454</Lines>
  <Paragraphs>127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2022-04-19T11:54:00Z</dcterms:created>
  <dcterms:modified xsi:type="dcterms:W3CDTF">2022-04-19T11:54:00Z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0x0101007E9A265A9E96E3498F8884145934C3ED</vt:lpwstr>
  </property>
</Properties>
</file>